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93E" w:rsidRDefault="004C4343">
      <w:pPr>
        <w:tabs>
          <w:tab w:val="left" w:pos="327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Информационное сообщение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A161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</w:t>
      </w:r>
      <w:r w:rsidR="009A0E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</w:t>
      </w:r>
      <w:r w:rsidR="00CC47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9A0E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от </w:t>
      </w:r>
      <w:r w:rsidR="007352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0</w:t>
      </w:r>
      <w:r w:rsidR="00D61AC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6</w:t>
      </w:r>
      <w:r w:rsidR="009A0ED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.</w:t>
      </w:r>
      <w:r w:rsidR="00CC47A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0</w:t>
      </w:r>
      <w:r w:rsidR="007352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8</w:t>
      </w:r>
      <w:r w:rsidR="009A0ED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.202</w:t>
      </w:r>
      <w:r w:rsidR="00CC47A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6</w:t>
      </w:r>
      <w:r w:rsidRPr="00BA3A8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года</w:t>
      </w:r>
    </w:p>
    <w:p w:rsidR="0033693E" w:rsidRDefault="004C434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о </w:t>
      </w:r>
      <w:r w:rsidRPr="004402DD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проведении </w:t>
      </w:r>
      <w:r w:rsidR="00567C45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0</w:t>
      </w:r>
      <w:r w:rsidR="00D61AC5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9</w:t>
      </w:r>
      <w:r w:rsidR="008A284C" w:rsidRPr="003E7CF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</w:t>
      </w:r>
      <w:r w:rsidR="00CC47A6" w:rsidRPr="003E7CF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0</w:t>
      </w:r>
      <w:r w:rsidR="0073523B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9</w:t>
      </w:r>
      <w:r w:rsidR="008A284C" w:rsidRPr="003E7CF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</w:t>
      </w:r>
      <w:r w:rsidR="009A0EDD" w:rsidRPr="003E7CF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202</w:t>
      </w:r>
      <w:r w:rsidR="00CC47A6" w:rsidRPr="003E7CF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6</w:t>
      </w:r>
      <w:r w:rsidRPr="003E7CF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года аукциона в электронной форме по продаже имущества, находящегося в собственности Красногорского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городского поселения Красногорского муниципального района Брянской области </w:t>
      </w:r>
    </w:p>
    <w:p w:rsidR="0033693E" w:rsidRDefault="004C4343">
      <w:pPr>
        <w:spacing w:after="0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на ГИС «Официальный сайт Российской Федерации в информационно-телекоммуникационной сети «Интернет» www.torgi.gov.ru (далее – ГИС ТОРГИ), электронная торговой площадка АО «Единая электронная торговая площадка» https://178</w:t>
      </w: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fz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.roseltorg.ru. </w:t>
      </w:r>
    </w:p>
    <w:p w:rsidR="0033693E" w:rsidRDefault="003369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3693E" w:rsidRDefault="004C4343">
      <w:pPr>
        <w:numPr>
          <w:ilvl w:val="0"/>
          <w:numId w:val="1"/>
        </w:num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Сведения о продавце и об объекте приватизации  </w:t>
      </w:r>
    </w:p>
    <w:p w:rsidR="0033693E" w:rsidRDefault="0033693E">
      <w:p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693E" w:rsidRDefault="004C4343">
      <w:p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Способ приватизации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аукцион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электронной форме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(с открытой формой подачи предложений о цене)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9D1BBD" w:rsidRDefault="009D1BBD" w:rsidP="009D1BB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>
        <w:rPr>
          <w:rFonts w:ascii="Times New Roman" w:hAnsi="Times New Roman" w:cs="Times New Roman"/>
        </w:rPr>
        <w:t>Аукцион проводится в соответствии с требованиями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Гражданского кодекса Российской Федерации, Федерального закона от 21 декабря 2001 года № 178-ФЗ «О приватизации государственного и муниципального имущества» (далее – Закон о приватизации), постановления Правительства Российской Федерации от 27 августа 2012 года № 860 «Об организации и проведении продажи государственного или муниципального имущества в электронной форме», на основании </w:t>
      </w:r>
      <w:r>
        <w:rPr>
          <w:rFonts w:ascii="Times New Roman" w:hAnsi="Times New Roman" w:cs="Times New Roman"/>
          <w:color w:val="000000"/>
        </w:rPr>
        <w:t xml:space="preserve">  решения Красногорского поселкового Совета народных депутатов </w:t>
      </w:r>
      <w:r w:rsidR="00C15511">
        <w:rPr>
          <w:rFonts w:ascii="Times New Roman" w:hAnsi="Times New Roman" w:cs="Times New Roman"/>
          <w:color w:val="000000"/>
        </w:rPr>
        <w:t>от 02.07.2026</w:t>
      </w:r>
      <w:proofErr w:type="gramEnd"/>
      <w:r w:rsidR="00C15511">
        <w:rPr>
          <w:rFonts w:ascii="Times New Roman" w:hAnsi="Times New Roman" w:cs="Times New Roman"/>
          <w:color w:val="000000"/>
        </w:rPr>
        <w:t xml:space="preserve"> года № 5-128 «О внесении изменений в решение </w:t>
      </w:r>
      <w:r w:rsidR="004764E3">
        <w:rPr>
          <w:rFonts w:ascii="Times New Roman" w:hAnsi="Times New Roman" w:cs="Times New Roman"/>
          <w:color w:val="000000" w:themeColor="text1"/>
        </w:rPr>
        <w:t xml:space="preserve">от </w:t>
      </w:r>
      <w:r w:rsidR="004B385B">
        <w:rPr>
          <w:rFonts w:ascii="Times New Roman" w:hAnsi="Times New Roman" w:cs="Times New Roman"/>
          <w:color w:val="000000" w:themeColor="text1"/>
        </w:rPr>
        <w:t>09.12.2025</w:t>
      </w:r>
      <w:r w:rsidR="00C15511">
        <w:rPr>
          <w:rFonts w:ascii="Times New Roman" w:hAnsi="Times New Roman" w:cs="Times New Roman"/>
          <w:color w:val="000000" w:themeColor="text1"/>
        </w:rPr>
        <w:t xml:space="preserve"> </w:t>
      </w:r>
      <w:r w:rsidR="004B385B">
        <w:rPr>
          <w:rFonts w:ascii="Times New Roman" w:hAnsi="Times New Roman" w:cs="Times New Roman"/>
          <w:color w:val="000000" w:themeColor="text1"/>
        </w:rPr>
        <w:t>г</w:t>
      </w:r>
      <w:r w:rsidR="00C15511">
        <w:rPr>
          <w:rFonts w:ascii="Times New Roman" w:hAnsi="Times New Roman" w:cs="Times New Roman"/>
          <w:color w:val="000000" w:themeColor="text1"/>
        </w:rPr>
        <w:t>ода</w:t>
      </w:r>
      <w:r w:rsidR="004B385B">
        <w:rPr>
          <w:rFonts w:ascii="Times New Roman" w:hAnsi="Times New Roman" w:cs="Times New Roman"/>
          <w:color w:val="000000" w:themeColor="text1"/>
        </w:rPr>
        <w:t xml:space="preserve"> № 5-93</w:t>
      </w:r>
      <w:r w:rsidRPr="00053338">
        <w:rPr>
          <w:rFonts w:ascii="Times New Roman" w:hAnsi="Times New Roman" w:cs="Times New Roman"/>
          <w:color w:val="000000" w:themeColor="text1"/>
        </w:rPr>
        <w:t xml:space="preserve"> «Об утверждении  прогнозного плана (программы) приватизации муниципального имущества Красногорского городского поселения Красногорского муниципального района Брянской области на 202</w:t>
      </w:r>
      <w:r w:rsidR="00B77F8A">
        <w:rPr>
          <w:rFonts w:ascii="Times New Roman" w:hAnsi="Times New Roman" w:cs="Times New Roman"/>
          <w:color w:val="000000" w:themeColor="text1"/>
        </w:rPr>
        <w:t>6</w:t>
      </w:r>
      <w:r w:rsidRPr="00053338">
        <w:rPr>
          <w:rFonts w:ascii="Times New Roman" w:hAnsi="Times New Roman" w:cs="Times New Roman"/>
          <w:color w:val="000000" w:themeColor="text1"/>
        </w:rPr>
        <w:t xml:space="preserve"> год</w:t>
      </w:r>
      <w:r>
        <w:rPr>
          <w:rFonts w:ascii="Times New Roman" w:hAnsi="Times New Roman" w:cs="Times New Roman"/>
          <w:color w:val="000000" w:themeColor="text1"/>
        </w:rPr>
        <w:t>»</w:t>
      </w:r>
      <w:r w:rsidR="004B385B">
        <w:rPr>
          <w:rFonts w:ascii="Times New Roman" w:hAnsi="Times New Roman" w:cs="Times New Roman"/>
          <w:color w:val="000000" w:themeColor="text1"/>
        </w:rPr>
        <w:t>».</w:t>
      </w:r>
    </w:p>
    <w:p w:rsidR="0033693E" w:rsidRDefault="0033693E">
      <w:pPr>
        <w:spacing w:after="0"/>
        <w:ind w:firstLine="567"/>
        <w:jc w:val="both"/>
        <w:rPr>
          <w:rFonts w:ascii="Calibri" w:eastAsia="Calibri" w:hAnsi="Calibri" w:cs="Times New Roman"/>
          <w:spacing w:val="2"/>
        </w:rPr>
      </w:pPr>
    </w:p>
    <w:p w:rsidR="0033693E" w:rsidRDefault="004C4343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</w:rPr>
        <w:t xml:space="preserve">        </w:t>
      </w:r>
      <w:r>
        <w:rPr>
          <w:rStyle w:val="a4"/>
          <w:color w:val="000000"/>
        </w:rPr>
        <w:t>Продавец и организатор продажи недвижимого имущества: </w:t>
      </w:r>
      <w:r>
        <w:rPr>
          <w:rStyle w:val="a4"/>
          <w:b w:val="0"/>
          <w:color w:val="000000"/>
        </w:rPr>
        <w:t>Комитет по муниципальным, имущественным и природным ресурсам Администрации Красногорского района Брянской области</w:t>
      </w:r>
      <w:r>
        <w:rPr>
          <w:rStyle w:val="a4"/>
          <w:color w:val="000000"/>
        </w:rPr>
        <w:t> </w:t>
      </w:r>
      <w:r>
        <w:rPr>
          <w:color w:val="000000"/>
        </w:rPr>
        <w:t xml:space="preserve">, 243160, Брянская область, Красногорский район, </w:t>
      </w:r>
      <w:proofErr w:type="spellStart"/>
      <w:r>
        <w:rPr>
          <w:color w:val="000000"/>
        </w:rPr>
        <w:t>пгт</w:t>
      </w:r>
      <w:proofErr w:type="spellEnd"/>
      <w:r>
        <w:rPr>
          <w:color w:val="000000"/>
        </w:rPr>
        <w:t>.</w:t>
      </w:r>
      <w:r w:rsidR="005821BB">
        <w:rPr>
          <w:color w:val="000000"/>
        </w:rPr>
        <w:t xml:space="preserve"> </w:t>
      </w:r>
      <w:r>
        <w:rPr>
          <w:color w:val="000000"/>
        </w:rPr>
        <w:t>Красная Гора, ул.</w:t>
      </w:r>
      <w:r w:rsidR="005821BB">
        <w:rPr>
          <w:color w:val="000000"/>
        </w:rPr>
        <w:t xml:space="preserve"> </w:t>
      </w:r>
      <w:r>
        <w:rPr>
          <w:color w:val="000000"/>
        </w:rPr>
        <w:t xml:space="preserve">Первомайская, д.6, тел. 8-(48346) 9-13-74, факс 8- (48346) 9-11-55, электронная почта – </w:t>
      </w:r>
      <w:proofErr w:type="spellStart"/>
      <w:r>
        <w:rPr>
          <w:color w:val="000000" w:themeColor="text1"/>
          <w:shd w:val="clear" w:color="auto" w:fill="FFFFFF"/>
        </w:rPr>
        <w:t>komitet.poimuschestwu@yan</w:t>
      </w:r>
      <w:r>
        <w:rPr>
          <w:color w:val="000000" w:themeColor="text1"/>
          <w:shd w:val="clear" w:color="auto" w:fill="FFFFFF"/>
          <w:lang w:val="en-US"/>
        </w:rPr>
        <w:t>dex</w:t>
      </w:r>
      <w:proofErr w:type="spellEnd"/>
      <w:r>
        <w:rPr>
          <w:color w:val="000000" w:themeColor="text1"/>
          <w:shd w:val="clear" w:color="auto" w:fill="FFFFFF"/>
        </w:rPr>
        <w:t>.</w:t>
      </w:r>
      <w:proofErr w:type="spellStart"/>
      <w:r>
        <w:rPr>
          <w:color w:val="000000" w:themeColor="text1"/>
          <w:shd w:val="clear" w:color="auto" w:fill="FFFFFF"/>
          <w:lang w:val="en-US"/>
        </w:rPr>
        <w:t>ru</w:t>
      </w:r>
      <w:proofErr w:type="spellEnd"/>
      <w:r>
        <w:t>.</w:t>
      </w:r>
    </w:p>
    <w:p w:rsidR="0033693E" w:rsidRDefault="004C4343">
      <w:pPr>
        <w:widowControl w:val="0"/>
        <w:spacing w:after="0"/>
        <w:ind w:firstLine="54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  <w:t>Представитель Продавца, ответственный за организацию проведения аукциона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: Василенко Людмила Аркадьевна, 243160,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Брянская область, Красногорский район,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пгт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расная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Гора,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ул.Первомайская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д.6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каб</w:t>
      </w:r>
      <w:proofErr w:type="spellEnd"/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. 42. </w:t>
      </w:r>
    </w:p>
    <w:p w:rsidR="0033693E" w:rsidRDefault="004C4343">
      <w:pPr>
        <w:widowControl w:val="0"/>
        <w:spacing w:after="0"/>
        <w:ind w:firstLine="540"/>
        <w:jc w:val="both"/>
        <w:rPr>
          <w:rFonts w:ascii="Times New Roman" w:eastAsia="Times New Roman" w:hAnsi="Times New Roman" w:cs="Times New Roman"/>
          <w:b/>
          <w:bCs/>
          <w:iCs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  <w:t>Оператор</w:t>
      </w: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  <w:t>(организатор) электронной площадки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(далее – Организатор): ГИС «Официальный сайт Российской Федерации в информационно-телекоммуникационной сети «Интернет» www.torgi.gov.ru АО «Единая электронная торговая площадка» (</w:t>
      </w:r>
      <w:hyperlink r:id="rId8" w:history="1">
        <w:r>
          <w:rPr>
            <w:rFonts w:ascii="Times New Roman" w:eastAsia="Times New Roman" w:hAnsi="Times New Roman" w:cs="Times New Roman"/>
            <w:color w:val="0000FF"/>
            <w:kern w:val="2"/>
            <w:sz w:val="24"/>
            <w:szCs w:val="24"/>
            <w:u w:val="single"/>
            <w:lang w:eastAsia="ar-SA"/>
          </w:rPr>
          <w:t>https://www.roseltorg.ru</w:t>
        </w:r>
      </w:hyperlink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). Юридический адрес Оператора: 115114, г. Москва, ул. </w:t>
      </w:r>
      <w:proofErr w:type="spellStart"/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Кожевническая</w:t>
      </w:r>
      <w:proofErr w:type="spellEnd"/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, д. 14, стр. 5, телефон: 8(495)276-16-26, e-</w:t>
      </w:r>
      <w:proofErr w:type="spellStart"/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mail</w:t>
      </w:r>
      <w:proofErr w:type="spellEnd"/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: </w:t>
      </w:r>
      <w:hyperlink r:id="rId9" w:history="1">
        <w:r>
          <w:rPr>
            <w:rFonts w:ascii="Times New Roman" w:eastAsia="Times New Roman" w:hAnsi="Times New Roman" w:cs="Times New Roman"/>
            <w:color w:val="0000FF"/>
            <w:kern w:val="2"/>
            <w:sz w:val="24"/>
            <w:szCs w:val="24"/>
            <w:u w:val="single"/>
            <w:lang w:eastAsia="ar-SA"/>
          </w:rPr>
          <w:t>info@roseltorg.ru</w:t>
        </w:r>
      </w:hyperlink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b/>
          <w:bCs/>
          <w:iCs/>
          <w:kern w:val="2"/>
          <w:sz w:val="24"/>
          <w:szCs w:val="24"/>
          <w:lang w:eastAsia="ar-SA"/>
        </w:rPr>
        <w:tab/>
      </w:r>
    </w:p>
    <w:p w:rsidR="0033693E" w:rsidRDefault="004C4343">
      <w:pPr>
        <w:pStyle w:val="a7"/>
        <w:shd w:val="clear" w:color="auto" w:fill="FFFFFF"/>
        <w:spacing w:before="0" w:beforeAutospacing="0" w:after="0" w:afterAutospacing="0"/>
        <w:jc w:val="both"/>
        <w:rPr>
          <w:rFonts w:ascii="Calibri" w:eastAsia="Calibri" w:hAnsi="Calibri" w:cs="Calibri"/>
          <w:color w:val="000000" w:themeColor="text1"/>
          <w:spacing w:val="2"/>
          <w:kern w:val="2"/>
          <w:lang w:eastAsia="ar-SA"/>
        </w:rPr>
      </w:pPr>
      <w:r>
        <w:rPr>
          <w:color w:val="000000"/>
        </w:rPr>
        <w:t xml:space="preserve"> Настоящее информационное сообщение размещено на сайте администрации Красногорского района Брянской области в сети Интернет </w:t>
      </w:r>
      <w:proofErr w:type="spellStart"/>
      <w:r>
        <w:rPr>
          <w:color w:val="000000"/>
          <w:u w:val="single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ang="0" w14:scaled="0"/>
            </w14:gradFill>
          </w14:textFill>
        </w:rPr>
        <w:t>www</w:t>
      </w:r>
      <w:proofErr w:type="spellEnd"/>
      <w:r>
        <w:rPr>
          <w:color w:val="000000"/>
          <w:u w:val="single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ang="0" w14:scaled="0"/>
            </w14:gradFill>
          </w14:textFill>
        </w:rPr>
        <w:t>.</w:t>
      </w:r>
      <w:proofErr w:type="spellStart"/>
      <w:r>
        <w:rPr>
          <w:color w:val="000000"/>
          <w:u w:val="single"/>
          <w:lang w:val="en-US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ang="0" w14:scaled="0"/>
            </w14:gradFill>
          </w14:textFill>
        </w:rPr>
        <w:t>krgadm</w:t>
      </w:r>
      <w:proofErr w:type="spellEnd"/>
      <w:r>
        <w:rPr>
          <w:color w:val="000000"/>
          <w:u w:val="single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ang="0" w14:scaled="0"/>
            </w14:gradFill>
          </w14:textFill>
        </w:rPr>
        <w:t>.</w:t>
      </w:r>
      <w:proofErr w:type="spellStart"/>
      <w:r>
        <w:rPr>
          <w:color w:val="000000"/>
          <w:u w:val="single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ang="0" w14:scaled="0"/>
            </w14:gradFill>
          </w14:textFill>
        </w:rPr>
        <w:t>ru</w:t>
      </w:r>
      <w:proofErr w:type="spellEnd"/>
      <w:r>
        <w:rPr>
          <w:color w:val="000000"/>
        </w:rPr>
        <w:t>, на сайте</w:t>
      </w:r>
      <w:r>
        <w:t xml:space="preserve"> </w:t>
      </w:r>
      <w:r>
        <w:rPr>
          <w:color w:val="000000"/>
        </w:rPr>
        <w:t xml:space="preserve">ГИС «Официальный сайт Российской Федерации в информационно-телекоммуникационной сети «Интернет» </w:t>
      </w:r>
      <w:hyperlink r:id="rId10" w:history="1">
        <w:r>
          <w:rPr>
            <w:rStyle w:val="a3"/>
          </w:rPr>
          <w:t>www.torgi.gov.ru</w:t>
        </w:r>
      </w:hyperlink>
      <w:r>
        <w:rPr>
          <w:color w:val="000000" w:themeColor="text1"/>
        </w:rPr>
        <w:t xml:space="preserve">, </w:t>
      </w:r>
      <w:r>
        <w:rPr>
          <w:rStyle w:val="a4"/>
          <w:color w:val="000000" w:themeColor="text1"/>
        </w:rPr>
        <w:t> </w:t>
      </w:r>
      <w:r>
        <w:rPr>
          <w:color w:val="000000" w:themeColor="text1"/>
        </w:rPr>
        <w:t xml:space="preserve">оператора электронной площадки: </w:t>
      </w:r>
      <w:r>
        <w:rPr>
          <w:color w:val="000000" w:themeColor="text1"/>
          <w:kern w:val="2"/>
          <w:lang w:eastAsia="ar-SA"/>
        </w:rPr>
        <w:t>АО «Единая электронная торговая площадка» (</w:t>
      </w:r>
      <w:hyperlink r:id="rId11" w:history="1">
        <w:r>
          <w:rPr>
            <w:color w:val="000000" w:themeColor="text1"/>
            <w:kern w:val="2"/>
            <w:u w:val="single"/>
            <w:lang w:eastAsia="ar-SA"/>
          </w:rPr>
          <w:t>https://www.roseltorg.ru</w:t>
        </w:r>
      </w:hyperlink>
      <w:r>
        <w:rPr>
          <w:color w:val="000000" w:themeColor="text1"/>
          <w:kern w:val="2"/>
          <w:lang w:eastAsia="ar-SA"/>
        </w:rPr>
        <w:t>).</w:t>
      </w:r>
    </w:p>
    <w:p w:rsidR="0033693E" w:rsidRDefault="004C4343">
      <w:pPr>
        <w:widowControl w:val="0"/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Объект приватизации: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имущество, находящееся в собственности </w:t>
      </w:r>
      <w:r>
        <w:rPr>
          <w:rFonts w:ascii="Times New Roman" w:eastAsia="Calibri" w:hAnsi="Times New Roman" w:cs="Times New Roman"/>
          <w:spacing w:val="2"/>
          <w:sz w:val="24"/>
          <w:szCs w:val="24"/>
        </w:rPr>
        <w:t>Красногорского городского поселения Красногорского муниципального района Брянской области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выставляемое на аукцион в электронной форме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с открытой формой подачи предложений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37443E" w:rsidRDefault="004C4343" w:rsidP="008A284C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ЛОТ 1. </w:t>
      </w:r>
      <w:r w:rsidR="00AE0E37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Нежилое </w:t>
      </w:r>
      <w:r w:rsidR="0037443E">
        <w:rPr>
          <w:rFonts w:ascii="Times New Roman" w:hAnsi="Times New Roman" w:cs="Times New Roman"/>
          <w:color w:val="000000"/>
          <w:sz w:val="24"/>
          <w:szCs w:val="24"/>
        </w:rPr>
        <w:t>помещение,</w:t>
      </w:r>
      <w:r w:rsidR="00AE0E37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 общей площадью </w:t>
      </w:r>
      <w:r w:rsidR="001502C7">
        <w:rPr>
          <w:rFonts w:ascii="Times New Roman" w:hAnsi="Times New Roman" w:cs="Times New Roman"/>
          <w:color w:val="000000"/>
          <w:sz w:val="24"/>
          <w:szCs w:val="24"/>
        </w:rPr>
        <w:t>78,9</w:t>
      </w:r>
      <w:r w:rsidR="00AE0E37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E0E37" w:rsidRPr="00AE0E37">
        <w:rPr>
          <w:rFonts w:ascii="Times New Roman" w:hAnsi="Times New Roman" w:cs="Times New Roman"/>
          <w:color w:val="000000"/>
          <w:sz w:val="24"/>
          <w:szCs w:val="24"/>
        </w:rPr>
        <w:t>кв</w:t>
      </w:r>
      <w:proofErr w:type="gramStart"/>
      <w:r w:rsidR="00AE0E37" w:rsidRPr="00AE0E37">
        <w:rPr>
          <w:rFonts w:ascii="Times New Roman" w:hAnsi="Times New Roman" w:cs="Times New Roman"/>
          <w:color w:val="000000"/>
          <w:sz w:val="24"/>
          <w:szCs w:val="24"/>
        </w:rPr>
        <w:t>.м</w:t>
      </w:r>
      <w:proofErr w:type="spellEnd"/>
      <w:proofErr w:type="gramEnd"/>
      <w:r w:rsidR="00AE0E37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,  расположенное по адресу: </w:t>
      </w:r>
      <w:proofErr w:type="gramStart"/>
      <w:r w:rsidR="00AE0E37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Брянская область, Красногорский район, </w:t>
      </w:r>
      <w:r w:rsidR="00B910EC">
        <w:rPr>
          <w:rFonts w:ascii="Times New Roman" w:hAnsi="Times New Roman" w:cs="Times New Roman"/>
          <w:color w:val="000000"/>
          <w:sz w:val="24"/>
          <w:szCs w:val="24"/>
        </w:rPr>
        <w:t xml:space="preserve">д. Селец, ул. </w:t>
      </w:r>
      <w:r w:rsidR="0037443E">
        <w:rPr>
          <w:rFonts w:ascii="Times New Roman" w:hAnsi="Times New Roman" w:cs="Times New Roman"/>
          <w:color w:val="000000"/>
          <w:sz w:val="24"/>
          <w:szCs w:val="24"/>
        </w:rPr>
        <w:t>Ю. Аксененко</w:t>
      </w:r>
      <w:r w:rsidR="00B910EC">
        <w:rPr>
          <w:rFonts w:ascii="Times New Roman" w:hAnsi="Times New Roman" w:cs="Times New Roman"/>
          <w:color w:val="000000"/>
          <w:sz w:val="24"/>
          <w:szCs w:val="24"/>
        </w:rPr>
        <w:t>, д.</w:t>
      </w:r>
      <w:r w:rsidR="001502C7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AE0E37" w:rsidRPr="00AE0E37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37443E">
        <w:rPr>
          <w:rFonts w:ascii="Times New Roman" w:hAnsi="Times New Roman" w:cs="Times New Roman"/>
          <w:color w:val="000000"/>
          <w:sz w:val="24"/>
          <w:szCs w:val="24"/>
        </w:rPr>
        <w:t xml:space="preserve"> кв.2,</w:t>
      </w:r>
      <w:r w:rsidR="00AE0E37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 кадастровый номер: 32:15:</w:t>
      </w:r>
      <w:r w:rsidR="00B910EC">
        <w:rPr>
          <w:rFonts w:ascii="Times New Roman" w:hAnsi="Times New Roman" w:cs="Times New Roman"/>
          <w:color w:val="000000"/>
          <w:sz w:val="24"/>
          <w:szCs w:val="24"/>
        </w:rPr>
        <w:t>03</w:t>
      </w:r>
      <w:r w:rsidR="001502C7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B910EC">
        <w:rPr>
          <w:rFonts w:ascii="Times New Roman" w:hAnsi="Times New Roman" w:cs="Times New Roman"/>
          <w:color w:val="000000"/>
          <w:sz w:val="24"/>
          <w:szCs w:val="24"/>
        </w:rPr>
        <w:t>010</w:t>
      </w:r>
      <w:r w:rsidR="001502C7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B910E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1502C7">
        <w:rPr>
          <w:rFonts w:ascii="Times New Roman" w:hAnsi="Times New Roman" w:cs="Times New Roman"/>
          <w:color w:val="000000"/>
          <w:sz w:val="24"/>
          <w:szCs w:val="24"/>
        </w:rPr>
        <w:t>230</w:t>
      </w:r>
      <w:r w:rsidR="0037443E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33693E" w:rsidRPr="008A284C" w:rsidRDefault="004C4343" w:rsidP="008A284C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284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Начальная цена продажи </w:t>
      </w:r>
      <w:r w:rsidRPr="008A284C">
        <w:rPr>
          <w:rFonts w:ascii="Times New Roman" w:hAnsi="Times New Roman" w:cs="Times New Roman"/>
          <w:bCs/>
          <w:color w:val="000000"/>
          <w:sz w:val="24"/>
          <w:szCs w:val="24"/>
        </w:rPr>
        <w:t>–</w:t>
      </w:r>
      <w:r w:rsidR="001502C7">
        <w:rPr>
          <w:rFonts w:ascii="Times New Roman" w:hAnsi="Times New Roman" w:cs="Times New Roman"/>
          <w:bCs/>
          <w:color w:val="000000"/>
          <w:sz w:val="24"/>
          <w:szCs w:val="24"/>
        </w:rPr>
        <w:t>206</w:t>
      </w:r>
      <w:r w:rsidR="00B910E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000</w:t>
      </w:r>
      <w:r w:rsidRPr="008A284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</w:t>
      </w:r>
      <w:r w:rsidR="003744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Двести </w:t>
      </w:r>
      <w:r w:rsidR="001502C7">
        <w:rPr>
          <w:rFonts w:ascii="Times New Roman" w:hAnsi="Times New Roman" w:cs="Times New Roman"/>
          <w:bCs/>
          <w:color w:val="000000"/>
          <w:sz w:val="24"/>
          <w:szCs w:val="24"/>
        </w:rPr>
        <w:t>шесть</w:t>
      </w:r>
      <w:r w:rsidR="00B77F8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тысяч</w:t>
      </w:r>
      <w:r w:rsidR="0037443E"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="003B3F5D" w:rsidRPr="008A284C">
        <w:rPr>
          <w:rFonts w:ascii="Times New Roman" w:hAnsi="Times New Roman" w:cs="Times New Roman"/>
          <w:bCs/>
          <w:color w:val="000000"/>
          <w:sz w:val="24"/>
          <w:szCs w:val="24"/>
        </w:rPr>
        <w:t>)</w:t>
      </w:r>
      <w:r w:rsidRPr="008A284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8A284C">
        <w:rPr>
          <w:rFonts w:ascii="Times New Roman" w:hAnsi="Times New Roman" w:cs="Times New Roman"/>
          <w:color w:val="000000"/>
          <w:sz w:val="24"/>
          <w:szCs w:val="24"/>
        </w:rPr>
        <w:t>рублей с учетом НДС,  установлена</w:t>
      </w:r>
      <w:r w:rsidR="003B3F5D" w:rsidRPr="008A284C">
        <w:rPr>
          <w:rFonts w:ascii="Times New Roman" w:hAnsi="Times New Roman" w:cs="Times New Roman"/>
          <w:color w:val="000000"/>
          <w:sz w:val="24"/>
          <w:szCs w:val="24"/>
        </w:rPr>
        <w:t xml:space="preserve"> на основании отчета №</w:t>
      </w:r>
      <w:r w:rsidR="005821BB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B910EC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5821BB">
        <w:rPr>
          <w:rFonts w:ascii="Times New Roman" w:hAnsi="Times New Roman" w:cs="Times New Roman"/>
          <w:color w:val="000000"/>
          <w:sz w:val="24"/>
          <w:szCs w:val="24"/>
        </w:rPr>
        <w:t>01707-</w:t>
      </w:r>
      <w:r w:rsidR="00B910EC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C15511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5821BB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1502C7">
        <w:rPr>
          <w:rFonts w:ascii="Times New Roman" w:hAnsi="Times New Roman" w:cs="Times New Roman"/>
          <w:color w:val="000000"/>
          <w:sz w:val="24"/>
          <w:szCs w:val="24"/>
        </w:rPr>
        <w:t>30</w:t>
      </w:r>
      <w:r w:rsidR="005821BB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8A284C">
        <w:rPr>
          <w:rFonts w:ascii="Times New Roman" w:hAnsi="Times New Roman" w:cs="Times New Roman"/>
          <w:color w:val="000000"/>
          <w:sz w:val="24"/>
          <w:szCs w:val="24"/>
        </w:rPr>
        <w:t xml:space="preserve"> от </w:t>
      </w:r>
      <w:r w:rsidR="00B910EC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1502C7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B910EC">
        <w:rPr>
          <w:rFonts w:ascii="Times New Roman" w:hAnsi="Times New Roman" w:cs="Times New Roman"/>
          <w:color w:val="000000"/>
          <w:sz w:val="24"/>
          <w:szCs w:val="24"/>
        </w:rPr>
        <w:t>.0</w:t>
      </w:r>
      <w:r w:rsidR="00C15511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B910EC">
        <w:rPr>
          <w:rFonts w:ascii="Times New Roman" w:hAnsi="Times New Roman" w:cs="Times New Roman"/>
          <w:color w:val="000000"/>
          <w:sz w:val="24"/>
          <w:szCs w:val="24"/>
        </w:rPr>
        <w:t>.2026г</w:t>
      </w:r>
      <w:r w:rsidRPr="008A284C">
        <w:rPr>
          <w:rFonts w:ascii="Times New Roman" w:hAnsi="Times New Roman" w:cs="Times New Roman"/>
          <w:color w:val="000000"/>
          <w:sz w:val="24"/>
          <w:szCs w:val="24"/>
        </w:rPr>
        <w:t xml:space="preserve">. об определении рыночной стоимости </w:t>
      </w:r>
      <w:r w:rsidR="00C15511">
        <w:rPr>
          <w:rFonts w:ascii="Times New Roman" w:hAnsi="Times New Roman" w:cs="Times New Roman"/>
          <w:color w:val="000000"/>
          <w:sz w:val="24"/>
          <w:szCs w:val="24"/>
        </w:rPr>
        <w:t>нежилого здания</w:t>
      </w:r>
      <w:r w:rsidRPr="008A284C">
        <w:rPr>
          <w:rFonts w:ascii="Times New Roman" w:hAnsi="Times New Roman" w:cs="Times New Roman"/>
          <w:color w:val="000000"/>
          <w:sz w:val="24"/>
          <w:szCs w:val="24"/>
        </w:rPr>
        <w:t>, для продажи объектов, находящихся в государственной собственности, путем проведения аукциона, выполненного в соответствии с Федеральным законом Российской Федерации от 29.07.1998 года №135-ФЗ «Об оценочной деятельности в Российской Федерации».</w:t>
      </w:r>
      <w:proofErr w:type="gramEnd"/>
    </w:p>
    <w:p w:rsidR="0033693E" w:rsidRDefault="004C43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Шаг аукциона –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более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5% от начальной цены продажи имущества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1502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10 3</w:t>
      </w:r>
      <w:r w:rsidR="00374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</w:t>
      </w:r>
      <w:r w:rsidR="001924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1502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Десять</w:t>
      </w:r>
      <w:r w:rsidR="009E68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77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тысяч </w:t>
      </w:r>
      <w:r w:rsidR="001502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триста</w:t>
      </w:r>
      <w:r w:rsidR="00374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рублей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остается неизменным в течение всего аукциона.</w:t>
      </w:r>
    </w:p>
    <w:p w:rsidR="0033693E" w:rsidRDefault="004C43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Задаток -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10% от начальной цены продажи имущества, </w:t>
      </w:r>
      <w:r w:rsidR="00374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1502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374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502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374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77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1502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Двадцать </w:t>
      </w:r>
      <w:r w:rsidR="00B77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тысяч </w:t>
      </w:r>
      <w:r w:rsidR="001502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шестьсот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рублей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33693E" w:rsidRDefault="0033693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3693E" w:rsidRDefault="004C43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Информация о предыдущих торгах по продаже вышеуказанного имущества за 1 год:</w:t>
      </w:r>
    </w:p>
    <w:p w:rsidR="0033693E" w:rsidRDefault="004C43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Аукцион в электронной форме по приватизации вышеуказанного имущества не</w:t>
      </w:r>
      <w:r w:rsidRPr="00BA3A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проводился</w:t>
      </w:r>
      <w:r w:rsidRPr="00BA3A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3693E" w:rsidRDefault="003369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3693E" w:rsidRDefault="004C43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Arial"/>
          <w:b/>
          <w:sz w:val="24"/>
          <w:szCs w:val="24"/>
          <w:lang w:eastAsia="ru-RU"/>
        </w:rPr>
      </w:pPr>
      <w:r>
        <w:rPr>
          <w:rFonts w:ascii="Times New Roman" w:eastAsia="Calibri" w:hAnsi="Times New Roman" w:cs="Arial"/>
          <w:b/>
          <w:sz w:val="24"/>
          <w:szCs w:val="24"/>
          <w:lang w:eastAsia="ru-RU"/>
        </w:rPr>
        <w:t>Сроки, время подачи заявок и проведения аукциона</w:t>
      </w:r>
    </w:p>
    <w:p w:rsidR="0033693E" w:rsidRDefault="004C4343">
      <w:pPr>
        <w:spacing w:after="0"/>
        <w:ind w:firstLine="709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Указанное в настоящем информационном сообщении время – московское.</w:t>
      </w:r>
    </w:p>
    <w:p w:rsidR="0033693E" w:rsidRDefault="004C4343">
      <w:pPr>
        <w:spacing w:after="0"/>
        <w:ind w:firstLine="709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При исчислении сроков, указанных в настоящем информационном сообщении, </w:t>
      </w:r>
    </w:p>
    <w:p w:rsidR="0033693E" w:rsidRDefault="004C4343">
      <w:pPr>
        <w:spacing w:after="0"/>
        <w:ind w:firstLine="709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принимается время сервера электронной торговой площадки – московское.</w:t>
      </w:r>
    </w:p>
    <w:p w:rsidR="0033693E" w:rsidRDefault="003369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highlight w:val="yellow"/>
        </w:rPr>
      </w:pPr>
    </w:p>
    <w:p w:rsidR="0033693E" w:rsidRDefault="004C4343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Начало приема заявок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 участие в аукционе – </w:t>
      </w:r>
      <w:r w:rsidR="00E6516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0</w:t>
      </w:r>
      <w:r w:rsidR="00D61AC5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6</w:t>
      </w:r>
      <w:r w:rsidR="008A284C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</w:t>
      </w:r>
      <w:r w:rsidR="00B910EC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0</w:t>
      </w:r>
      <w:r w:rsidR="00E6516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8</w:t>
      </w:r>
      <w:r w:rsidR="008A284C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.202</w:t>
      </w:r>
      <w:r w:rsidR="00B77F8A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года в 09:00.</w:t>
      </w:r>
    </w:p>
    <w:p w:rsidR="0033693E" w:rsidRDefault="004C4343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Окончание приема заявок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 участие в аукционе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E6516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0</w:t>
      </w:r>
      <w:r w:rsidR="00D61AC5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7</w:t>
      </w:r>
      <w:r w:rsidR="008A284C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</w:t>
      </w:r>
      <w:r w:rsidR="00B77F8A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0</w:t>
      </w:r>
      <w:r w:rsidR="00E6516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9</w:t>
      </w:r>
      <w:r w:rsidR="008A284C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</w:t>
      </w:r>
      <w:r w:rsidR="001924D2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202</w:t>
      </w:r>
      <w:r w:rsidR="00B77F8A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года в  16:00.</w:t>
      </w:r>
    </w:p>
    <w:p w:rsidR="0033693E" w:rsidRDefault="004C4343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Определение участников аукциона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E6516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0</w:t>
      </w:r>
      <w:r w:rsidR="00D61AC5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8</w:t>
      </w:r>
      <w:r w:rsidR="00B77F8A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.0</w:t>
      </w:r>
      <w:r w:rsidR="00E6516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9</w:t>
      </w:r>
      <w:r w:rsidR="001924D2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.202</w:t>
      </w:r>
      <w:r w:rsidR="00B77F8A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года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33693E" w:rsidRDefault="004C4343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Проведение аукциона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(дата и время начала приема предложений от участников аукциона) – </w:t>
      </w:r>
      <w:r w:rsidR="00567C45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0</w:t>
      </w:r>
      <w:r w:rsidR="00D61AC5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9</w:t>
      </w:r>
      <w:r w:rsidR="008A284C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</w:t>
      </w:r>
      <w:r w:rsidR="00B77F8A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0</w:t>
      </w:r>
      <w:r w:rsidR="00E6516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9</w:t>
      </w:r>
      <w:r w:rsidR="008A284C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</w:t>
      </w:r>
      <w:r w:rsidR="001924D2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202</w:t>
      </w:r>
      <w:r w:rsidR="00B77F8A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года в 10:00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3693E" w:rsidRDefault="004C4343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Подведение итогов аукциона: </w:t>
      </w:r>
      <w:r w:rsidR="00567C45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0</w:t>
      </w:r>
      <w:r w:rsidR="00D61AC5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9</w:t>
      </w:r>
      <w:r w:rsidR="008A284C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</w:t>
      </w:r>
      <w:r w:rsidR="00CC47A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0</w:t>
      </w:r>
      <w:r w:rsidR="00E6516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9</w:t>
      </w:r>
      <w:r w:rsidR="008A284C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</w:t>
      </w:r>
      <w:r w:rsidR="001924D2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202</w:t>
      </w:r>
      <w:r w:rsidR="00CC47A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года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после окончания аукциона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33693E" w:rsidRDefault="004C43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>роцедура аукциона считается завершенной со времени подписания продавцом протокола об итогах аукциона.</w:t>
      </w:r>
    </w:p>
    <w:p w:rsidR="0033693E" w:rsidRDefault="0033693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3693E" w:rsidRDefault="004C4343">
      <w:pPr>
        <w:numPr>
          <w:ilvl w:val="0"/>
          <w:numId w:val="2"/>
        </w:numPr>
        <w:spacing w:after="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Размер задатка, срок и порядок его внесения за участие в аукционе</w:t>
      </w:r>
    </w:p>
    <w:p w:rsidR="0033693E" w:rsidRDefault="004C434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Задаток для участия в аукционе служит обеспечением исполнения обязательства победителя аукциона по заключению договора купли-продажи и оплате приобретенного на торгах имущества.</w:t>
      </w:r>
    </w:p>
    <w:p w:rsidR="0033693E" w:rsidRDefault="004C4343">
      <w:pPr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Настоящее информационное сообщение является публичной офертой для заключения договора о задатке в соответствии со статьей 437 ГК РФ, а подача претендентом заявки и перечисление задатка на счет являются акцептом такой оферты, и договор о задатке считается заключенным в установленном порядке.</w:t>
      </w:r>
    </w:p>
    <w:p w:rsidR="0033693E" w:rsidRDefault="004C4343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Задаток составляет 10 % от начальной цены продажи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16"/>
          <w:lang w:eastAsia="ar-SA"/>
        </w:rPr>
        <w:t>вносится единым платежом на расчетный счет Претендента, открытый при регистрации на электронной площадке.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</w:p>
    <w:p w:rsidR="0033693E" w:rsidRPr="004A656A" w:rsidRDefault="004C4343" w:rsidP="004A656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Назначение платежа: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AE0E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Задаток для участи</w:t>
      </w:r>
      <w:r w:rsidR="003B3F5D" w:rsidRPr="00AE0E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я в аукционе по продаже: </w:t>
      </w:r>
      <w:r w:rsidR="0072571C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="0072571C" w:rsidRPr="00AE0E37">
        <w:rPr>
          <w:rFonts w:ascii="Times New Roman" w:hAnsi="Times New Roman" w:cs="Times New Roman"/>
          <w:color w:val="000000"/>
          <w:sz w:val="24"/>
          <w:szCs w:val="24"/>
        </w:rPr>
        <w:t>ежило</w:t>
      </w:r>
      <w:r w:rsidR="0072571C">
        <w:rPr>
          <w:rFonts w:ascii="Times New Roman" w:hAnsi="Times New Roman" w:cs="Times New Roman"/>
          <w:color w:val="000000"/>
          <w:sz w:val="24"/>
          <w:szCs w:val="24"/>
        </w:rPr>
        <w:t>го</w:t>
      </w:r>
      <w:r w:rsidR="0072571C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2571C">
        <w:rPr>
          <w:rFonts w:ascii="Times New Roman" w:hAnsi="Times New Roman" w:cs="Times New Roman"/>
          <w:color w:val="000000"/>
          <w:sz w:val="24"/>
          <w:szCs w:val="24"/>
        </w:rPr>
        <w:t>помещения,</w:t>
      </w:r>
      <w:r w:rsidR="0072571C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 общей площадью </w:t>
      </w:r>
      <w:r w:rsidR="001502C7">
        <w:rPr>
          <w:rFonts w:ascii="Times New Roman" w:hAnsi="Times New Roman" w:cs="Times New Roman"/>
          <w:color w:val="000000"/>
          <w:sz w:val="24"/>
          <w:szCs w:val="24"/>
        </w:rPr>
        <w:t xml:space="preserve">78,9 </w:t>
      </w:r>
      <w:r w:rsidR="0072571C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2571C" w:rsidRPr="00AE0E37">
        <w:rPr>
          <w:rFonts w:ascii="Times New Roman" w:hAnsi="Times New Roman" w:cs="Times New Roman"/>
          <w:color w:val="000000"/>
          <w:sz w:val="24"/>
          <w:szCs w:val="24"/>
        </w:rPr>
        <w:t>кв</w:t>
      </w:r>
      <w:proofErr w:type="gramStart"/>
      <w:r w:rsidR="0072571C" w:rsidRPr="00AE0E37">
        <w:rPr>
          <w:rFonts w:ascii="Times New Roman" w:hAnsi="Times New Roman" w:cs="Times New Roman"/>
          <w:color w:val="000000"/>
          <w:sz w:val="24"/>
          <w:szCs w:val="24"/>
        </w:rPr>
        <w:t>.м</w:t>
      </w:r>
      <w:proofErr w:type="spellEnd"/>
      <w:proofErr w:type="gramEnd"/>
      <w:r w:rsidR="0072571C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,  расположенное по адресу: </w:t>
      </w:r>
      <w:proofErr w:type="gramStart"/>
      <w:r w:rsidR="0072571C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Брянская область, Красногорский район, </w:t>
      </w:r>
      <w:r w:rsidR="0072571C">
        <w:rPr>
          <w:rFonts w:ascii="Times New Roman" w:hAnsi="Times New Roman" w:cs="Times New Roman"/>
          <w:color w:val="000000"/>
          <w:sz w:val="24"/>
          <w:szCs w:val="24"/>
        </w:rPr>
        <w:t>д. Селец, ул. Ю. Аксененко, д.</w:t>
      </w:r>
      <w:r w:rsidR="001502C7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72571C" w:rsidRPr="00AE0E37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72571C">
        <w:rPr>
          <w:rFonts w:ascii="Times New Roman" w:hAnsi="Times New Roman" w:cs="Times New Roman"/>
          <w:color w:val="000000"/>
          <w:sz w:val="24"/>
          <w:szCs w:val="24"/>
        </w:rPr>
        <w:t xml:space="preserve"> кв.2,</w:t>
      </w:r>
      <w:r w:rsidR="0072571C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 кадастровый номер: 32:15:</w:t>
      </w:r>
      <w:r w:rsidR="0072571C">
        <w:rPr>
          <w:rFonts w:ascii="Times New Roman" w:hAnsi="Times New Roman" w:cs="Times New Roman"/>
          <w:color w:val="000000"/>
          <w:sz w:val="24"/>
          <w:szCs w:val="24"/>
        </w:rPr>
        <w:t>03</w:t>
      </w:r>
      <w:r w:rsidR="001502C7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72571C">
        <w:rPr>
          <w:rFonts w:ascii="Times New Roman" w:hAnsi="Times New Roman" w:cs="Times New Roman"/>
          <w:color w:val="000000"/>
          <w:sz w:val="24"/>
          <w:szCs w:val="24"/>
        </w:rPr>
        <w:t>010</w:t>
      </w:r>
      <w:r w:rsidR="001502C7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72571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1502C7">
        <w:rPr>
          <w:rFonts w:ascii="Times New Roman" w:hAnsi="Times New Roman" w:cs="Times New Roman"/>
          <w:color w:val="000000"/>
          <w:sz w:val="24"/>
          <w:szCs w:val="24"/>
        </w:rPr>
        <w:t>230</w:t>
      </w:r>
      <w:bookmarkStart w:id="0" w:name="_GoBack"/>
      <w:bookmarkEnd w:id="0"/>
      <w:r w:rsidR="0056066A">
        <w:rPr>
          <w:rFonts w:ascii="Times New Roman" w:hAnsi="Times New Roman" w:cs="Times New Roman"/>
          <w:sz w:val="24"/>
          <w:szCs w:val="24"/>
        </w:rPr>
        <w:t>,</w:t>
      </w:r>
      <w:r w:rsidR="00AE0E37" w:rsidRPr="00AE0E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0E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назначенного  на </w:t>
      </w:r>
      <w:r w:rsidR="001E23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09</w:t>
      </w:r>
      <w:r w:rsidR="001924D2" w:rsidRPr="00AE0E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</w:t>
      </w:r>
      <w:r w:rsidR="00CC47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0</w:t>
      </w:r>
      <w:r w:rsidR="00E651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9</w:t>
      </w:r>
      <w:r w:rsidR="001924D2" w:rsidRPr="00AE0E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.202</w:t>
      </w:r>
      <w:r w:rsidR="00CC47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6</w:t>
      </w:r>
      <w:r w:rsidR="001924D2" w:rsidRPr="00AE0E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</w:t>
      </w:r>
      <w:r w:rsidRPr="00AE0E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</w:t>
      </w:r>
      <w:proofErr w:type="gramEnd"/>
    </w:p>
    <w:p w:rsidR="0033693E" w:rsidRDefault="004C4343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lastRenderedPageBreak/>
        <w:t>Претендент обязан обеспечить поступление денежных средств по оплате</w:t>
      </w:r>
      <w:r w:rsidR="003B3F5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 xml:space="preserve"> задатков на счет, в срок до </w:t>
      </w:r>
      <w:r w:rsidR="00E6516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 xml:space="preserve">16:00 час. </w:t>
      </w:r>
      <w:r w:rsidR="003B3F5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«</w:t>
      </w:r>
      <w:r w:rsidR="00E6516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0</w:t>
      </w:r>
      <w:r w:rsidR="0072571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7</w:t>
      </w:r>
      <w:r w:rsidR="003B3F5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 xml:space="preserve">» </w:t>
      </w:r>
      <w:r w:rsidR="00E6516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сентября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 xml:space="preserve"> 202</w:t>
      </w:r>
      <w:r w:rsidR="00CC47A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года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 Данное время установлено для блокирования оператором электронной площадки задатков претендентов.</w:t>
      </w:r>
    </w:p>
    <w:p w:rsidR="0033693E" w:rsidRDefault="004C4343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Платежи по перечислению задатка для участия в торгах и порядок возврата задатка осуществляются в соответствии с Регламентом электронной площадки.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hyperlink r:id="rId12" w:history="1">
        <w:r>
          <w:rPr>
            <w:rStyle w:val="a3"/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https://sale.roseltorg.ru/buyers/info/request-provision</w:t>
        </w:r>
      </w:hyperlink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33693E" w:rsidRDefault="004C4343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Задаток возвращается всем претендентам, не допущенным к участию в аукционе - в течение 5 календарных дней со дня подписания протокола о признании претендентов участниками;</w:t>
      </w:r>
    </w:p>
    <w:p w:rsidR="0033693E" w:rsidRDefault="004C4343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Задаток возвращается всем участникам аукциона, кроме победителя, в течение 5 (пяти) календарных дней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 даты подведения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итогов аукциона;</w:t>
      </w:r>
    </w:p>
    <w:p w:rsidR="0033693E" w:rsidRDefault="004C4343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Задаток победителя продажи муниципального имущества засчитывается в счет оплаты приобретаемого имущества и подлежит перечислению в бюджет в течение 5 календарных дней со дня истечения срока, установленного для заключения договора купли-продажи имущества.</w:t>
      </w:r>
    </w:p>
    <w:p w:rsidR="0033693E" w:rsidRDefault="004C4343">
      <w:pPr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 При уклонении или отказе победителя аукциона от заключения в установленный законом срок договора купли-продажи имущества, задаток ему не возвращается.</w:t>
      </w:r>
    </w:p>
    <w:p w:rsidR="0033693E" w:rsidRDefault="0033693E">
      <w:pPr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3693E" w:rsidRDefault="004C4343">
      <w:pPr>
        <w:numPr>
          <w:ilvl w:val="0"/>
          <w:numId w:val="2"/>
        </w:num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Покупатели муниципального имущества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Покупателями муниципального имущества могут быть любые физические и юридические лица, за исключением: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государственных и муниципальных унитарных предприятий, государственных и муниципальных учреждений;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процентов; 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и которые не осуществляют раскрытие и предоставление информации о своих выгодоприобретателях,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бенефициарных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владельцах и контролирующих лицах в порядке, установленном Правительством РФ.</w:t>
      </w:r>
      <w:proofErr w:type="gramEnd"/>
    </w:p>
    <w:p w:rsidR="0033693E" w:rsidRDefault="0033693E">
      <w:pPr>
        <w:spacing w:after="0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3693E" w:rsidRDefault="004C4343">
      <w:pPr>
        <w:numPr>
          <w:ilvl w:val="0"/>
          <w:numId w:val="2"/>
        </w:num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Условия участия в электронном аукционе</w:t>
      </w:r>
    </w:p>
    <w:p w:rsidR="0033693E" w:rsidRDefault="004C4343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участия в аукционе лицо, отвечающее признакам покупателя в соответствии с Федеральным законом от 21 декабря 2001 года № 178-ФЗ «О приватизации государственного и муниципального имущества» и желающее приобрести муниципальное имущество, выставляемое на электронный аукцион (далее – претендент), обязано осуществить следующие действия:</w:t>
      </w:r>
    </w:p>
    <w:p w:rsidR="0033693E" w:rsidRDefault="004C4343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- внести задаток </w:t>
      </w:r>
      <w:r>
        <w:rPr>
          <w:rFonts w:ascii="Times New Roman" w:eastAsia="Times New Roman" w:hAnsi="Times New Roman" w:cs="Times New Roman"/>
          <w:sz w:val="24"/>
          <w:szCs w:val="24"/>
        </w:rPr>
        <w:t>в размере 10 процентов от начальной цены продажи имущества, в порядке указанном в настоящем информационном сообщении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;</w:t>
      </w:r>
    </w:p>
    <w:p w:rsidR="0033693E" w:rsidRDefault="004C434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подать Заявку (Приложение №1) на участие в торгах посредством использования личного кабинета на электронной площадке, путем заполнения ее электронной формы, размещенной в открытой для доступа неограниченного круга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лиц части электронной площадки (далее - открытая часть электронной площадки), с приложением электронных образов документов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предусмотренных информационным сообщением.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</w:p>
    <w:p w:rsidR="0033693E" w:rsidRDefault="004C4343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Для обеспечения доступа к подаче заявки и дальнейшей процедуре электронного аукциона претенденту необходимо пройти регистрацию на ГИС «Официальный сайт Российской Федерации в информационно-телекоммуникационной сети «Интернет» </w:t>
      </w:r>
      <w:hyperlink r:id="rId13" w:history="1">
        <w:r>
          <w:rPr>
            <w:rStyle w:val="a3"/>
            <w:rFonts w:ascii="Times New Roman" w:eastAsia="Times New Roman" w:hAnsi="Times New Roman" w:cs="Times New Roman"/>
            <w:b/>
            <w:sz w:val="24"/>
            <w:szCs w:val="24"/>
          </w:rPr>
          <w:t>www.torgi.gov.ru</w:t>
        </w:r>
      </w:hyperlink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в соответствии с Регламентом электронной площадки.</w:t>
      </w:r>
    </w:p>
    <w:p w:rsidR="0033693E" w:rsidRDefault="004C4343">
      <w:pPr>
        <w:widowControl w:val="0"/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Одно лицо имеет право подать только одну заявку на один объект приватизации.</w:t>
      </w:r>
    </w:p>
    <w:p w:rsidR="0033693E" w:rsidRDefault="004C434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Заявки подаются на электронную площадку, начиная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с даты начала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приема заявок до времени и даты окончания приема заявок, указанных в информационном сообщении.</w:t>
      </w:r>
    </w:p>
    <w:p w:rsidR="0033693E" w:rsidRDefault="004C4343">
      <w:pPr>
        <w:tabs>
          <w:tab w:val="left" w:pos="540"/>
        </w:tabs>
        <w:spacing w:after="120"/>
        <w:ind w:left="283" w:firstLine="709"/>
        <w:outlineLvl w:val="0"/>
        <w:rPr>
          <w:rFonts w:ascii="Times New Roman" w:eastAsia="Times New Roman" w:hAnsi="Times New Roman" w:cs="Times New Roman"/>
          <w:sz w:val="24"/>
          <w:szCs w:val="16"/>
        </w:rPr>
      </w:pPr>
      <w:r>
        <w:rPr>
          <w:rFonts w:ascii="Times New Roman" w:eastAsia="Times New Roman" w:hAnsi="Times New Roman" w:cs="Times New Roman"/>
          <w:b/>
          <w:sz w:val="24"/>
          <w:szCs w:val="16"/>
        </w:rPr>
        <w:t xml:space="preserve">При приеме заявок от Претендентов Оператор обеспечивает регистрацию заявок и прилагаемых к ним документов в журнале приема заявок. </w:t>
      </w:r>
      <w:r>
        <w:rPr>
          <w:rFonts w:ascii="Times New Roman" w:eastAsia="Times New Roman" w:hAnsi="Times New Roman" w:cs="Times New Roman"/>
          <w:sz w:val="24"/>
          <w:szCs w:val="16"/>
        </w:rPr>
        <w:t>Каждой заявке присваивается номер с указанием даты и времени приема.</w:t>
      </w:r>
    </w:p>
    <w:p w:rsidR="0033693E" w:rsidRDefault="004C4343">
      <w:pPr>
        <w:tabs>
          <w:tab w:val="left" w:pos="540"/>
        </w:tabs>
        <w:spacing w:after="120"/>
        <w:ind w:left="283" w:firstLine="709"/>
        <w:outlineLvl w:val="0"/>
        <w:rPr>
          <w:rFonts w:ascii="Times New Roman" w:eastAsia="Times New Roman" w:hAnsi="Times New Roman" w:cs="Times New Roman"/>
          <w:sz w:val="24"/>
          <w:szCs w:val="16"/>
        </w:rPr>
      </w:pPr>
      <w:r>
        <w:rPr>
          <w:rFonts w:ascii="Times New Roman" w:eastAsia="Times New Roman" w:hAnsi="Times New Roman" w:cs="Times New Roman"/>
          <w:sz w:val="24"/>
          <w:szCs w:val="16"/>
        </w:rPr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>
        <w:rPr>
          <w:rFonts w:ascii="Times New Roman" w:eastAsia="Times New Roman" w:hAnsi="Times New Roman" w:cs="Times New Roman"/>
          <w:sz w:val="24"/>
          <w:szCs w:val="16"/>
        </w:rPr>
        <w:t>уведомления</w:t>
      </w:r>
      <w:proofErr w:type="gramEnd"/>
      <w:r>
        <w:rPr>
          <w:rFonts w:ascii="Times New Roman" w:eastAsia="Times New Roman" w:hAnsi="Times New Roman" w:cs="Times New Roman"/>
          <w:sz w:val="24"/>
          <w:szCs w:val="16"/>
        </w:rPr>
        <w:t xml:space="preserve"> с приложением электронных копий зарегистрированной заявки и прилагаемых к ней документов.</w:t>
      </w:r>
    </w:p>
    <w:p w:rsidR="0033693E" w:rsidRDefault="004C4343">
      <w:pPr>
        <w:shd w:val="clear" w:color="auto" w:fill="FFFFFF"/>
        <w:spacing w:after="0" w:line="290" w:lineRule="atLeast"/>
        <w:ind w:firstLine="540"/>
        <w:jc w:val="both"/>
        <w:rPr>
          <w:rFonts w:ascii="Calibri" w:eastAsia="Times New Roman" w:hAnsi="Calibri" w:cs="Times New Roman"/>
          <w:b/>
          <w:color w:val="333333"/>
          <w:szCs w:val="24"/>
        </w:rPr>
      </w:pPr>
      <w:bookmarkStart w:id="1" w:name="dst188"/>
      <w:bookmarkEnd w:id="1"/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Одновременно с заявкой претенденты представляют следующие документы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:</w:t>
      </w:r>
    </w:p>
    <w:p w:rsidR="0033693E" w:rsidRDefault="004C4343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bookmarkStart w:id="2" w:name="dst189"/>
      <w:bookmarkStart w:id="3" w:name="dst190"/>
      <w:bookmarkEnd w:id="2"/>
      <w:bookmarkEnd w:id="3"/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Юридические лица предоставляют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33693E" w:rsidRDefault="004C4343">
      <w:pPr>
        <w:spacing w:after="0"/>
        <w:jc w:val="both"/>
        <w:rPr>
          <w:rFonts w:ascii="Calibri" w:eastAsia="Times New Roman" w:hAnsi="Calibri" w:cs="Times New Roman"/>
          <w:i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- заявка на участие в аукционе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(Приложение № 1).</w:t>
      </w:r>
    </w:p>
    <w:p w:rsidR="0033693E" w:rsidRDefault="004C4343">
      <w:pPr>
        <w:shd w:val="clear" w:color="auto" w:fill="FFFFFF"/>
        <w:spacing w:after="0" w:line="290" w:lineRule="atLeast"/>
        <w:ind w:firstLine="540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заверенные копии учредительных документов;</w:t>
      </w:r>
    </w:p>
    <w:p w:rsidR="0033693E" w:rsidRDefault="004C4343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dst100655"/>
      <w:bookmarkEnd w:id="4"/>
      <w:r>
        <w:rPr>
          <w:rFonts w:ascii="Times New Roman" w:eastAsia="Times New Roman" w:hAnsi="Times New Roman" w:cs="Times New Roman"/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 (Приложение №3);</w:t>
      </w:r>
      <w:bookmarkStart w:id="5" w:name="dst192"/>
      <w:bookmarkEnd w:id="5"/>
    </w:p>
    <w:p w:rsidR="0033693E" w:rsidRDefault="004C4343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33693E" w:rsidRDefault="004C4343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опись прилагаемых документов (Приложение № 2).</w:t>
      </w:r>
    </w:p>
    <w:p w:rsidR="0033693E" w:rsidRDefault="004C4343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bookmarkStart w:id="6" w:name="dst193"/>
      <w:bookmarkEnd w:id="6"/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Физические лица предоставляют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33693E" w:rsidRDefault="004C4343">
      <w:pPr>
        <w:spacing w:after="0"/>
        <w:jc w:val="both"/>
        <w:rPr>
          <w:rFonts w:ascii="Calibri" w:eastAsia="Times New Roman" w:hAnsi="Calibri" w:cs="Times New Roman"/>
          <w:i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</w:rPr>
        <w:t>- заявка на участие в аукционе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(Приложение № 1).</w:t>
      </w:r>
    </w:p>
    <w:p w:rsidR="0033693E" w:rsidRDefault="004C4343">
      <w:pPr>
        <w:shd w:val="clear" w:color="auto" w:fill="FFFFFF"/>
        <w:spacing w:after="0" w:line="290" w:lineRule="atLeast"/>
        <w:ind w:firstLine="540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hyperlink r:id="rId14" w:anchor="dst0" w:history="1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документ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, удостоверяющий личность, или представляют копии всех его листов.</w:t>
      </w:r>
      <w:bookmarkStart w:id="7" w:name="dst194"/>
      <w:bookmarkEnd w:id="7"/>
    </w:p>
    <w:p w:rsidR="0033693E" w:rsidRDefault="004C4343">
      <w:pPr>
        <w:shd w:val="clear" w:color="auto" w:fill="FFFFFF"/>
        <w:spacing w:after="0" w:line="290" w:lineRule="atLeast"/>
        <w:ind w:firstLine="540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в  случае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33693E" w:rsidRDefault="004C4343">
      <w:pPr>
        <w:shd w:val="clear" w:color="auto" w:fill="FFFFFF"/>
        <w:spacing w:after="0" w:line="290" w:lineRule="atLeast"/>
        <w:ind w:firstLine="540"/>
        <w:jc w:val="both"/>
        <w:rPr>
          <w:rFonts w:ascii="Calibri" w:eastAsia="Times New Roman" w:hAnsi="Calibri" w:cs="Times New Roman"/>
        </w:rPr>
      </w:pPr>
      <w:bookmarkStart w:id="8" w:name="dst100656"/>
      <w:bookmarkStart w:id="9" w:name="dst196"/>
      <w:bookmarkEnd w:id="8"/>
      <w:bookmarkEnd w:id="9"/>
      <w:r>
        <w:rPr>
          <w:rFonts w:ascii="Times New Roman" w:eastAsia="Times New Roman" w:hAnsi="Times New Roman" w:cs="Times New Roman"/>
          <w:sz w:val="24"/>
          <w:szCs w:val="24"/>
        </w:rPr>
        <w:t>- опись прилагаемых документов (Приложение № 2).</w:t>
      </w:r>
    </w:p>
    <w:p w:rsidR="0033693E" w:rsidRDefault="004C4343">
      <w:pPr>
        <w:shd w:val="clear" w:color="auto" w:fill="FFFFFF"/>
        <w:spacing w:after="0" w:line="290" w:lineRule="atLeast"/>
        <w:ind w:firstLine="540"/>
        <w:jc w:val="both"/>
        <w:rPr>
          <w:rFonts w:ascii="Calibri" w:eastAsia="Times New Roman" w:hAnsi="Calibri" w:cs="Times New Roman"/>
          <w:b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10" w:name="dst197"/>
      <w:bookmarkEnd w:id="10"/>
      <w:r>
        <w:rPr>
          <w:rFonts w:ascii="Times New Roman" w:eastAsia="Times New Roman" w:hAnsi="Times New Roman" w:cs="Times New Roman"/>
          <w:b/>
          <w:sz w:val="24"/>
          <w:szCs w:val="24"/>
        </w:rPr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33693E" w:rsidRDefault="004C4343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b/>
          <w:sz w:val="24"/>
        </w:rPr>
      </w:pPr>
      <w:bookmarkStart w:id="11" w:name="dst199"/>
      <w:bookmarkStart w:id="12" w:name="dst198"/>
      <w:bookmarkEnd w:id="11"/>
      <w:bookmarkEnd w:id="12"/>
      <w:r>
        <w:rPr>
          <w:rFonts w:ascii="Times New Roman" w:eastAsia="Calibri" w:hAnsi="Times New Roman" w:cs="Times New Roman"/>
          <w:b/>
          <w:color w:val="333333"/>
        </w:rPr>
        <w:t> </w:t>
      </w:r>
      <w:r>
        <w:rPr>
          <w:rFonts w:ascii="Times New Roman" w:eastAsia="Times New Roman" w:hAnsi="Times New Roman" w:cs="Times New Roman"/>
          <w:b/>
          <w:sz w:val="24"/>
        </w:rPr>
        <w:t>Заявки с прилагаемыми к ним документами, поданные с нарушением установленного срока, на электронной площадке не регистрируются.</w:t>
      </w:r>
    </w:p>
    <w:p w:rsidR="0033693E" w:rsidRDefault="0033693E">
      <w:pPr>
        <w:tabs>
          <w:tab w:val="left" w:pos="540"/>
        </w:tabs>
        <w:spacing w:after="0"/>
        <w:ind w:left="283" w:firstLine="709"/>
        <w:outlineLvl w:val="0"/>
        <w:rPr>
          <w:rFonts w:ascii="Times New Roman" w:eastAsia="Times New Roman" w:hAnsi="Times New Roman" w:cs="Times New Roman"/>
          <w:sz w:val="24"/>
          <w:szCs w:val="16"/>
        </w:rPr>
      </w:pPr>
    </w:p>
    <w:p w:rsidR="0033693E" w:rsidRDefault="004C4343">
      <w:pPr>
        <w:numPr>
          <w:ilvl w:val="0"/>
          <w:numId w:val="2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16"/>
        </w:rPr>
      </w:pPr>
      <w:r>
        <w:rPr>
          <w:rFonts w:ascii="Times New Roman" w:eastAsia="Times New Roman" w:hAnsi="Times New Roman" w:cs="Times New Roman"/>
          <w:b/>
          <w:sz w:val="24"/>
          <w:szCs w:val="16"/>
        </w:rPr>
        <w:t>Порядок и срок отзыва заявок, порядок внесения изменений в заявку</w:t>
      </w:r>
    </w:p>
    <w:p w:rsidR="0033693E" w:rsidRDefault="004C4343">
      <w:pPr>
        <w:tabs>
          <w:tab w:val="left" w:pos="284"/>
          <w:tab w:val="left" w:pos="540"/>
        </w:tabs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16"/>
        </w:rPr>
      </w:pPr>
      <w:r>
        <w:rPr>
          <w:rFonts w:ascii="Times New Roman" w:eastAsia="Times New Roman" w:hAnsi="Times New Roman" w:cs="Times New Roman"/>
          <w:sz w:val="24"/>
          <w:szCs w:val="16"/>
        </w:rPr>
        <w:tab/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33693E" w:rsidRDefault="004C4343">
      <w:pPr>
        <w:tabs>
          <w:tab w:val="left" w:pos="426"/>
          <w:tab w:val="left" w:pos="540"/>
        </w:tabs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16"/>
        </w:rPr>
      </w:pPr>
      <w:r>
        <w:rPr>
          <w:rFonts w:ascii="Times New Roman" w:eastAsia="Times New Roman" w:hAnsi="Times New Roman" w:cs="Times New Roman"/>
          <w:sz w:val="24"/>
          <w:szCs w:val="16"/>
        </w:rPr>
        <w:tab/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33693E" w:rsidRDefault="004C4343">
      <w:pPr>
        <w:tabs>
          <w:tab w:val="left" w:pos="540"/>
          <w:tab w:val="left" w:pos="567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Поступивший от претендента задаток подлежит возврату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</w:r>
    </w:p>
    <w:p w:rsidR="0033693E" w:rsidRDefault="004C4343">
      <w:pPr>
        <w:tabs>
          <w:tab w:val="left" w:pos="540"/>
        </w:tabs>
        <w:spacing w:after="120"/>
        <w:ind w:left="283"/>
        <w:outlineLvl w:val="0"/>
        <w:rPr>
          <w:rFonts w:ascii="Times New Roman" w:eastAsia="Times New Roman" w:hAnsi="Times New Roman" w:cs="Times New Roman"/>
          <w:sz w:val="24"/>
          <w:szCs w:val="16"/>
        </w:rPr>
      </w:pPr>
      <w:r>
        <w:rPr>
          <w:rFonts w:ascii="Times New Roman" w:eastAsia="Times New Roman" w:hAnsi="Times New Roman" w:cs="Times New Roman"/>
          <w:sz w:val="24"/>
          <w:szCs w:val="16"/>
        </w:rPr>
        <w:t>Изменение заявки допускается только путем подачи Претендентом новой заявки в установленные в информационном сообщении сроки о проведен</w:t>
      </w:r>
      <w:proofErr w:type="gramStart"/>
      <w:r>
        <w:rPr>
          <w:rFonts w:ascii="Times New Roman" w:eastAsia="Times New Roman" w:hAnsi="Times New Roman" w:cs="Times New Roman"/>
          <w:sz w:val="24"/>
          <w:szCs w:val="16"/>
        </w:rPr>
        <w:t>ии ау</w:t>
      </w:r>
      <w:proofErr w:type="gramEnd"/>
      <w:r>
        <w:rPr>
          <w:rFonts w:ascii="Times New Roman" w:eastAsia="Times New Roman" w:hAnsi="Times New Roman" w:cs="Times New Roman"/>
          <w:sz w:val="24"/>
          <w:szCs w:val="16"/>
        </w:rPr>
        <w:t>кциона, при этом первоначальная заявка должна быть отозвана.</w:t>
      </w:r>
    </w:p>
    <w:p w:rsidR="0033693E" w:rsidRDefault="004C4343">
      <w:pPr>
        <w:numPr>
          <w:ilvl w:val="0"/>
          <w:numId w:val="2"/>
        </w:num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Условия отказа в допуске к участию в аукционе</w:t>
      </w:r>
    </w:p>
    <w:p w:rsidR="0033693E" w:rsidRDefault="004C434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Претендент не допускается к участию в аукционе по следующим основаниям: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-представлены не все документы в соответствии с перечнем, указанным в информационном сообщении о проведен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ии ау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кциона, или оформление представленных документов не соответствует законодательству Российской Федерации.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-не подтверждено поступление в установленный срок задатка на счет.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заявка подана лицом, не уполномоченным Претендентом на осуществление таких действий.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Перечень указанных оснований отказа Претенденту в участии в аукционе является исчерпывающим.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>
        <w:rPr>
          <w:rFonts w:ascii="Times New Roman" w:eastAsia="Calibri" w:hAnsi="Times New Roman" w:cs="Times New Roman"/>
          <w:sz w:val="24"/>
          <w:szCs w:val="20"/>
          <w:lang w:eastAsia="ru-RU"/>
        </w:rPr>
        <w:t>Информация об отказе в допуске к участию в аукционе размещается на официальных сайтах торгов и в открытой части электронной площадки в срок не позднее рабочего дня, следующего за днем принятия указанного решения.</w:t>
      </w:r>
    </w:p>
    <w:p w:rsidR="0033693E" w:rsidRDefault="0033693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33693E" w:rsidRDefault="004C4343">
      <w:pPr>
        <w:widowControl w:val="0"/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Порядок регистрации на электронной площадке</w:t>
      </w:r>
    </w:p>
    <w:p w:rsidR="0033693E" w:rsidRDefault="004C434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 w:rsidR="0033693E" w:rsidRDefault="004C4343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Регистрация на электронной площадке осуществляется без взимания платы.</w:t>
      </w:r>
    </w:p>
    <w:p w:rsidR="0033693E" w:rsidRDefault="004C43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33693E" w:rsidRDefault="004C43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Регистрация на электронной площадке проводится в соответствии с Регламентом электронной площадки.</w:t>
      </w:r>
    </w:p>
    <w:p w:rsidR="0033693E" w:rsidRDefault="003369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693E" w:rsidRDefault="004C4343">
      <w:pPr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Основные термины и определения</w:t>
      </w:r>
    </w:p>
    <w:p w:rsidR="0033693E" w:rsidRDefault="004C43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Сайт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часть информационного пространства в информационно-телекоммуникационной сети «Интернет» (далее – сеть «Интернет»), имеющая уникальное имя (адрес в сети «Интернет»).</w:t>
      </w:r>
      <w:proofErr w:type="gramEnd"/>
    </w:p>
    <w:p w:rsidR="0033693E" w:rsidRDefault="004C4343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 xml:space="preserve">Оператор – 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юридическое лицо, владеющее сайтом в информационно-телекоммуникационной сети «Интернет» (далее – электронная площадка).</w:t>
      </w:r>
    </w:p>
    <w:p w:rsidR="0033693E" w:rsidRDefault="004C43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Регистрация на электронной площадке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процедура заполнения персональных данных и присвоения персональных идентификаторов в виде имени и пароля,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необходимых для авторизации на электронной площадке, при условии согласия с правилами пользования электронной площадкой.</w:t>
      </w:r>
    </w:p>
    <w:p w:rsidR="0033693E" w:rsidRDefault="004C43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Открытая часть электронной площадки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раздел электронной площадки, находящийся в открытом доступе, не требующий регистрации на электронной площадке для работы в нём.</w:t>
      </w:r>
    </w:p>
    <w:p w:rsidR="0033693E" w:rsidRDefault="004C43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Закрытая часть электронной площадки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раздел электронной площадки, доступ к которому имеют только зарегистрированные на электронной площадке Продавец  и участники аукциона, позволяющий пользователям получить доступ к информации и выполнять определенные действия.</w:t>
      </w:r>
    </w:p>
    <w:p w:rsidR="0033693E" w:rsidRDefault="004C43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Личный кабинет»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персональный рабочий раздел на электронной площадке, доступ к которому может иметь только зарегистрированное на электронной площадке лицо путем ввода через интерфейс сайта идентифицирующих данных (имени пользователя и пароля).</w:t>
      </w:r>
    </w:p>
    <w:p w:rsidR="0033693E" w:rsidRDefault="004C43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Электронный аукцион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торги по продаже муниципального имущества, право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которого принадлежит участнику, предложившему в ходе торгов наиболее высокую цену, проводимые в виде аукциона, открытого по составу участников и по форме подачи предложений о цене, на котором подача заявок и предложений производится только в электронной форме с помощью электронной площадки.</w:t>
      </w:r>
    </w:p>
    <w:p w:rsidR="0033693E" w:rsidRDefault="004C43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имущество, являющееся предметом торгов, реализуемое в ходе проведения одной процедуры продажи (электронного аукциона).</w:t>
      </w:r>
    </w:p>
    <w:p w:rsidR="0033693E" w:rsidRDefault="004C4343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  <w:t xml:space="preserve">Продавец  - 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администрация муниципального образования «</w:t>
      </w:r>
      <w:r w:rsidR="007C4C74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Красногорского муниципального района Красногорского городского поселения Брянской области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». </w:t>
      </w:r>
    </w:p>
    <w:p w:rsidR="0033693E" w:rsidRDefault="004C4343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Претендент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любое физическое и юридическое лицо, желающее приобрести муниципальное имущество.</w:t>
      </w:r>
    </w:p>
    <w:p w:rsidR="0033693E" w:rsidRDefault="004C4343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Участник электронного аукциона </w:t>
      </w:r>
      <w:r>
        <w:rPr>
          <w:rFonts w:ascii="Times New Roman" w:eastAsia="Times New Roman" w:hAnsi="Times New Roman" w:cs="Times New Roman"/>
          <w:sz w:val="24"/>
          <w:szCs w:val="24"/>
        </w:rPr>
        <w:t>– претендент, признанный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 установленном порядке комиссией по рассмотрению заявок и документов, поступивших от претендентов на участие в аукционах (конкурсах), продаже муниципального имущества посредством публичного предложения участником аукциона.</w:t>
      </w:r>
    </w:p>
    <w:p w:rsidR="0033693E" w:rsidRDefault="004C43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Электронная подпись (ЭП)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информацию; реквизит электронного документа, предназначенный для защиты данного электронного документа от подделки,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подписи, а также установить отсутствие искажения информации в электронном документе.</w:t>
      </w:r>
    </w:p>
    <w:p w:rsidR="0033693E" w:rsidRDefault="004C43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Электронный документ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документ, в котором информация представлена в электронно-цифровой форме, подписанный электронной подписью лица, имеющего право действовать от имени лица, направившего такой документ.</w:t>
      </w:r>
    </w:p>
    <w:p w:rsidR="0033693E" w:rsidRDefault="004C43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Электронный образ документа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электронная копия документа, выполненного на бумажном носителе, заверенная электронной подписью лица, имеющего право действовать от имени лица, направившего такую копию документа.</w:t>
      </w:r>
    </w:p>
    <w:p w:rsidR="0033693E" w:rsidRDefault="004C43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Электронное сообщение (электронное уведомление)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любое распорядительное или информационное сообщение, или электронный документ, направляемый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пользователями электронной площадки друг другу в процессе работы на электронной площадке.</w:t>
      </w:r>
    </w:p>
    <w:p w:rsidR="0033693E" w:rsidRDefault="004C43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Электронный журнал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электронный документ, в котором Оператор посредством программных и технических средств электронной площадки фиксируется ход проведения процедуры электронного аукциона.</w:t>
      </w:r>
    </w:p>
    <w:p w:rsidR="0033693E" w:rsidRDefault="004C43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«Шаг аукциона»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установленная Продавцом  в фиксированной сумме и не изменяющаяся в течение всего электронного аукциона величина, составляющая не более 5 процентов начальной цены продажи, на которую в ходе процедуры электронного аукциона его участниками последовательно повышается начальная цена продажи.</w:t>
      </w:r>
    </w:p>
    <w:p w:rsidR="0033693E" w:rsidRDefault="004C4343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Победитель аукциона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участник электронного аукциона, предложивший наиболее высокую цену имущества.</w:t>
      </w:r>
    </w:p>
    <w:p w:rsidR="0033693E" w:rsidRDefault="004C4343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Официальные сайты торгов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ГИС «Официальный сайт Российской Федерации в информационно-телекоммуникационной сети «Интернет» </w:t>
      </w:r>
      <w:hyperlink r:id="rId15" w:history="1"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www.torgi.gov.ru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размещения информации о проведении торгов, и официальный сайт администрации Красногорского района Брянской области </w:t>
      </w:r>
      <w:hyperlink r:id="rId16" w:history="1"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http://</w:t>
        </w:r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krgadm</w:t>
        </w:r>
        <w:proofErr w:type="spellEnd"/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  <w:proofErr w:type="spellEnd"/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информационно-телекоммуникационной сети «Интернет». </w:t>
      </w:r>
    </w:p>
    <w:p w:rsidR="0033693E" w:rsidRDefault="003369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3693E" w:rsidRDefault="004C434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Рассмотрение заявок</w:t>
      </w:r>
    </w:p>
    <w:p w:rsidR="0033693E" w:rsidRDefault="004C4343">
      <w:pPr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 день определения участников аукциона, указанный в информационном сообщении, Оператор через «личный кабинет» Продавца обеспечивает доступ Продавца  к поданным Претендентами заявкам и документам, а также к журналу приема заявок.</w:t>
      </w:r>
    </w:p>
    <w:p w:rsidR="0033693E" w:rsidRDefault="004C4343">
      <w:pPr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proofErr w:type="gramStart"/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Продавец в день рассмотрения заявок и документов Претендентов подписывают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 (имена, наименования Претендентов),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  <w:proofErr w:type="gramEnd"/>
    </w:p>
    <w:p w:rsidR="0033693E" w:rsidRDefault="004C4343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Не позднее следующего рабочего дня после дня подписания протокола о признании Претендентов участниками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аукциона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Протокол о признании Претендентов Участниками аукциона, содержащий информацию о не допущенных к участию в аукционе, размещается в открытой части электронной площадки, а также на официальных сайтах торгов.</w:t>
      </w:r>
      <w:proofErr w:type="gramEnd"/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 Проведение процедуры аукциона должно состояться не позднее третьего рабочего дня со дня определения участников</w:t>
      </w:r>
      <w:r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аукциона, указанного в информационном сообщении.</w:t>
      </w:r>
    </w:p>
    <w:p w:rsidR="0033693E" w:rsidRDefault="0033693E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33693E" w:rsidRDefault="004C434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Порядок проведения аукциона</w:t>
      </w:r>
    </w:p>
    <w:p w:rsidR="0033693E" w:rsidRDefault="004C4343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Электронный аукцион проводится в указанные в информационном сообщении день и час </w:t>
      </w:r>
      <w:r>
        <w:rPr>
          <w:rFonts w:ascii="Times New Roman" w:eastAsia="Calibri" w:hAnsi="Times New Roman" w:cs="Times New Roman"/>
          <w:b/>
          <w:sz w:val="24"/>
          <w:szCs w:val="24"/>
        </w:rPr>
        <w:t>путем последовательного повышения участниками начальной цены на величину, равную либо кратную величине «шага аукциона».</w:t>
      </w:r>
      <w:proofErr w:type="gramEnd"/>
    </w:p>
    <w:p w:rsidR="0033693E" w:rsidRDefault="004C4343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«Шаг аукциона» устанавливается Продавцом в фиксированной сумме, составляющей не более 5 (пяти) процентов начальной цены продажи, и не изменяется в течение всего аукциона.</w:t>
      </w:r>
    </w:p>
    <w:p w:rsidR="0033693E" w:rsidRDefault="004C4343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Во время проведения процедуры аукциона Оператор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33693E" w:rsidRDefault="004C4343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 времени начала проведения процедуры аукциона Оператором размещается:</w:t>
      </w:r>
    </w:p>
    <w:p w:rsidR="0033693E" w:rsidRDefault="004C434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 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 w:rsidR="0033693E" w:rsidRDefault="004C434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 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 w:rsidR="0033693E" w:rsidRDefault="004C4343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В течение одного часа со времени начала проведения процедуры аукциона участникам предлагается заявить о приобретении имущества по начальной цене. </w:t>
      </w:r>
    </w:p>
    <w:p w:rsidR="0033693E" w:rsidRDefault="004C4343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случае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если в течение указанного времени:</w:t>
      </w:r>
    </w:p>
    <w:p w:rsidR="0033693E" w:rsidRDefault="004C434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 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(десять) минут со времени представления каждого следующего предложения. Если в течение 10 (десяти)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33693E" w:rsidRDefault="004C434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33693E" w:rsidRDefault="004C4343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</w:rPr>
        <w:t>Во время проведения процедуры аукциона программными средствами электронной площадки обеспечивается:</w:t>
      </w:r>
    </w:p>
    <w:p w:rsidR="0033693E" w:rsidRDefault="004C434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 исключение возможности подачи участником предложения о цене имущества, не соответствующего увеличению текущей цены на величину "шага аукциона";</w:t>
      </w:r>
    </w:p>
    <w:p w:rsidR="0033693E" w:rsidRDefault="004C434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33693E" w:rsidRDefault="004C4343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Победителем аукциона признается участник, предложивший наибольшую цену имущества.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Ход проведения процедуры аукциона фиксируется Оператором в электронном журнале, который направляется Продавцу 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электронного журнала, но не позднее дня, следующего за днем подведения итогов аукциона, и размещается на официальных сайтах торгов в течение дня, следующего за днем подписания указанного протокола. </w:t>
      </w:r>
      <w:proofErr w:type="gramEnd"/>
    </w:p>
    <w:p w:rsidR="0033693E" w:rsidRDefault="004C4343">
      <w:pPr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Процедура аукциона считается завершенной с момента подписания Продавцом  протокола об итогах аукциона. </w:t>
      </w:r>
    </w:p>
    <w:p w:rsidR="0033693E" w:rsidRDefault="004C4343">
      <w:pPr>
        <w:spacing w:after="0"/>
        <w:ind w:firstLine="567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Аукцион признается несостоявшимся в следующих случаях:</w:t>
      </w:r>
    </w:p>
    <w:p w:rsidR="0033693E" w:rsidRDefault="004C434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 не было подано ни одной заявки на участие либо ни один из Претендентов не признан участником;</w:t>
      </w:r>
    </w:p>
    <w:p w:rsidR="0033693E" w:rsidRDefault="004C434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 принято решение о признании только одного Претендента участником;</w:t>
      </w:r>
    </w:p>
    <w:p w:rsidR="0033693E" w:rsidRDefault="004C434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 ни один из участников не сделал предложение о начальной цене имущества.</w:t>
      </w:r>
    </w:p>
    <w:p w:rsidR="0033693E" w:rsidRDefault="004C434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Решение о признан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ии ау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кциона несостоявшимся оформляется протоколом об итогах аукциона.</w:t>
      </w:r>
    </w:p>
    <w:p w:rsidR="0033693E" w:rsidRDefault="004C434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течение одного часа со времени подписания протокола об итогах аукциона победителю направляется уведомление о признании его победителем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 приложением данного протокола, а также размещается в открытой части электронной площадки следующая информация:</w:t>
      </w:r>
    </w:p>
    <w:p w:rsidR="0033693E" w:rsidRDefault="004C434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 наименование имущества и иные позволяющие его индивидуализировать сведения;</w:t>
      </w:r>
    </w:p>
    <w:p w:rsidR="0033693E" w:rsidRDefault="004C434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 цена сделки;</w:t>
      </w:r>
    </w:p>
    <w:p w:rsidR="0033693E" w:rsidRDefault="004C434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 фамилия, имя, отчество физического лица или наименование юридического лица Победителя.</w:t>
      </w:r>
    </w:p>
    <w:p w:rsidR="0033693E" w:rsidRDefault="003369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3693E" w:rsidRDefault="004C434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Заключение договора купли-продажи, передача муниципального имущества и оформление права собственности</w:t>
      </w:r>
    </w:p>
    <w:p w:rsidR="0033693E" w:rsidRDefault="003369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Продажа муниципального имущества оформляется договором купли-продажи в форме электронного документа. 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Срок и порядок заключения договора купли-продажи муниципального имущества:</w:t>
      </w:r>
    </w:p>
    <w:p w:rsidR="0033693E" w:rsidRDefault="000B5B2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Заключение договора купли-продажи с победителем аукциона либо лицом, признанным единственным участником аукциона осуществляется не ранее чем через десять дней и не позднее двадцати дней со дня размещения на официальном сайте в сети «Интернет» протокола об итогах аукциона</w:t>
      </w:r>
      <w:r w:rsidR="004C4343">
        <w:rPr>
          <w:rFonts w:ascii="Times New Roman" w:eastAsia="Calibri" w:hAnsi="Times New Roman" w:cs="Times New Roman"/>
          <w:sz w:val="24"/>
          <w:szCs w:val="24"/>
          <w:lang w:eastAsia="ru-RU"/>
        </w:rPr>
        <w:t>:  проект договора купли-продажи продавец имущества без своей подписи направляет на электронной площадке АО «Единая электронная торговая площадка»  победителю аукциона для подписания, победитель аукциона</w:t>
      </w:r>
      <w:proofErr w:type="gramEnd"/>
      <w:r w:rsidR="004C43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подписывает своей усиленной электронной подписью проект договора купли-продажи и направляет на подписание продавцу имущества на электронной площадке АО «Единая электронная торговая площадка», указанный проект договора купли-продажи продавец имущества подписывает своей усиленной электронной подписью. Договор купли-продажи считается заключенным в установленном порядке после его подписания усиленными электронными подписями победителя аукциона (покупателя имущества) и продавца имущества  и  размещения  договора купли-продажи  на  электронной площадке  АО «Единая электронная торговая площадка»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не ранее чем через десять дней и не позднее двадцати дней</w:t>
      </w:r>
      <w:r w:rsidR="004C43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 даты подведения итогов аукциона. 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Кроме того, дополнительно к заключению в вышеуказанном порядке договора купли-продажи в форме электронного документа победитель аукциона (покупатель имущества) и продавец имущества при взаимном согласии сторон вправе оформить названный договор купли-продажи на тех же условиях в форме письменного документа на бумажном носителе.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уклонении или отказе победителя от заключения в установленный срок договора купли-продажи имущества в форме электронного документа, результаты аукциона аннулируются продавцом, победитель утрачивает право на заключение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указанного договора, задаток ему не возвращается</w:t>
      </w:r>
      <w:r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>.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Передача имущества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осуществляется в соответствии с законодательством Российской Федерации и договором купли-продажи имущества не позднее чем через тридцать  календарных дней после дня полной оплаты имущества.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Ответственность покупателя в случае его отказа или уклонения от оплаты имуществ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Право собственности на приватизируемое недвижимое имущество переходит к покупателю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 дня государственной регистрации перехода права собственности на такое имущество. Основанием государственной регистрации такого имущества является договор купли-продажи недвижимого имущества в форме электронного документа, а также передаточный акт или акт приема-передачи имущества. 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Расходы на оплату услуг регистратора возлагаются на покупателя.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Условия и сроки платежа:</w:t>
      </w:r>
    </w:p>
    <w:p w:rsidR="0033693E" w:rsidRDefault="004C4343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 продаже муниципального имущества законным средством платежа признается валюта Российской Федерации. 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Окончательная цена лота (наиболее высокая предложенная цена) муниципального имущества определяется в результате торгов, с учетом НДС.  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Внесенный победителем аукциона (покупателем муниципального имущества) задаток засчитывается в счет оплаты приобретаемого муниципального имущества.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Оплата имущества производится победителем аукциона (покупателем) в течение 10 календарных дней после подписания договора купли-продажи путем перечисления денежных средств на счет продавца указанный в договоре в размере окончательной цены лота, установленной по результатам аукциона, с учетом внесенного победителем аукциона (покупателем) задатка.   </w:t>
      </w:r>
    </w:p>
    <w:p w:rsidR="0033693E" w:rsidRDefault="004C43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Факт оплаты подтверждается выпиской со счета  Продавца о поступлении денежных средств.</w:t>
      </w:r>
    </w:p>
    <w:p w:rsidR="0033693E" w:rsidRDefault="004C4343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Передача муниципального имущества и оформление права собственности на него осуществляются в соответствии с </w:t>
      </w:r>
      <w:hyperlink r:id="rId17" w:history="1">
        <w:r>
          <w:rPr>
            <w:rFonts w:ascii="Times New Roman" w:eastAsia="Times New Roman" w:hAnsi="Times New Roman" w:cs="Times New Roman"/>
            <w:sz w:val="24"/>
            <w:szCs w:val="24"/>
          </w:rPr>
          <w:t>законодательством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Российской Федерации и договором купли-продажи не позднее чем через тридцать дней после дня полной оплаты имущества.</w:t>
      </w:r>
    </w:p>
    <w:p w:rsidR="0033693E" w:rsidRDefault="004C434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неоплаты имущества в установленный срок покупатель теряет право на приобретение данного имущества и задаток ему не возвращается.</w:t>
      </w:r>
    </w:p>
    <w:p w:rsidR="0033693E" w:rsidRDefault="0033693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</w:p>
    <w:p w:rsidR="0033693E" w:rsidRDefault="004C4343">
      <w:pPr>
        <w:widowControl w:val="0"/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13.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Порядок ознакомления с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информационным сообщением,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условиями договора купли-продажи 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заключаемого по итогам проведения торгов, предоставления разъяснений положений информационного сообщения и осмотр объектов продажи</w:t>
      </w:r>
    </w:p>
    <w:p w:rsidR="0033693E" w:rsidRDefault="004C4343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С информационным сообщением  и с </w:t>
      </w:r>
      <w:r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условиями договора заключаемого по итогам проведения торгов,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можно ознакомиться: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даты размещения информационного сообщения на официальном сайте Российской Федерации для размещения информации о проведении торгов </w:t>
      </w:r>
      <w:hyperlink r:id="rId18" w:history="1">
        <w:r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www.torgi.gov.ru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,  на официальном сайте администрации Красногорского района Брянской области, </w:t>
      </w:r>
      <w:hyperlink r:id="rId19" w:history="1">
        <w:r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http://</w:t>
        </w:r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/>
          </w:rPr>
          <w:t>www</w:t>
        </w:r>
        <w:r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.</w:t>
        </w:r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/>
          </w:rPr>
          <w:t>krgadm</w:t>
        </w:r>
        <w:r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.ru/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, а также и на  электронной площадке АО «Единая электронная торговая площадка» </w:t>
      </w:r>
      <w:hyperlink r:id="rId20" w:history="1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https://178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fz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.roseltorg</w:t>
        </w:r>
        <w:proofErr w:type="gramEnd"/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.ru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. в информационно-телекоммуникационной сети «Интернет».</w:t>
      </w:r>
    </w:p>
    <w:p w:rsidR="0033693E" w:rsidRDefault="004C434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Любое лицо независимо от регистрации на электронной площадке вправе направить на электронный адрес Оператора запрос о разъяснении положений информационного сообщения. </w:t>
      </w:r>
    </w:p>
    <w:p w:rsidR="0033693E" w:rsidRDefault="004C434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Такой запрос в режиме реального времени направляется в «личный кабинет» Продавца  для рассмотрения при условии, что запрос поступил Продавцу  не позднее 5 (пяти) рабочих дней до даты окончания подачи заявок. </w:t>
      </w:r>
    </w:p>
    <w:p w:rsidR="0033693E" w:rsidRDefault="004C434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течение 2 (двух) рабочих дней со дня поступления запроса Продавец предоставляет Оператору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33693E" w:rsidRDefault="004C434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Любое лицо независимо от регистрации на электронной площадке вправе осмотреть выставленное на продажу имущество в период приема заявок на участие в торгах. </w:t>
      </w:r>
    </w:p>
    <w:p w:rsidR="0033693E" w:rsidRDefault="004C434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</w:rPr>
        <w:t>Запрос на осмотр выставленного на продажу имущества может быть направлен на электронный адрес Продавца не позднее, чем за пять рабочих дней до даты окончания срока подачи заявок на участие в аукционе,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а также по адресу: 243160,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Брянская область, Красногорский район,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расная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Гора, ул. Первомайская, д. 6,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42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, в рабочие дни с 9.00 до 13.00 и 14-00 до 17-00.</w:t>
      </w:r>
    </w:p>
    <w:p w:rsidR="0033693E" w:rsidRDefault="0033693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693E" w:rsidRDefault="004C43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Документооборот между Претендентами, участниками торгов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Продавцом  и Оператором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имущества, который заключается в простой письменной форме. </w:t>
      </w:r>
    </w:p>
    <w:p w:rsidR="0033693E" w:rsidRDefault="004C43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 либо Оператора и отправитель несет ответственность за подлинность и достоверность таких документов и сведений (электронные документы, направляемые Оператором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 имени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Оператора). </w:t>
      </w:r>
      <w:proofErr w:type="gramEnd"/>
    </w:p>
    <w:p w:rsidR="0033693E" w:rsidRDefault="0033693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693E" w:rsidRDefault="004C43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 Все вопросы, касающиеся проведения аукциона в электронной форме, не нашедшие отражения в настоящем информационном сообщении, регулируются законодательством Российской Федерации</w:t>
      </w:r>
    </w:p>
    <w:p w:rsidR="0033693E" w:rsidRDefault="003369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693E" w:rsidRDefault="0033693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693E" w:rsidRDefault="0033693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693E" w:rsidRDefault="0033693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693E" w:rsidRDefault="0033693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693E" w:rsidRDefault="0033693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693E" w:rsidRDefault="0033693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3369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FE2" w:rsidRDefault="006D7FE2">
      <w:pPr>
        <w:spacing w:line="240" w:lineRule="auto"/>
      </w:pPr>
      <w:r>
        <w:separator/>
      </w:r>
    </w:p>
  </w:endnote>
  <w:endnote w:type="continuationSeparator" w:id="0">
    <w:p w:rsidR="006D7FE2" w:rsidRDefault="006D7F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FE2" w:rsidRDefault="006D7FE2">
      <w:pPr>
        <w:spacing w:after="0"/>
      </w:pPr>
      <w:r>
        <w:separator/>
      </w:r>
    </w:p>
  </w:footnote>
  <w:footnote w:type="continuationSeparator" w:id="0">
    <w:p w:rsidR="006D7FE2" w:rsidRDefault="006D7FE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053D"/>
    <w:multiLevelType w:val="multilevel"/>
    <w:tmpl w:val="04C7053D"/>
    <w:lvl w:ilvl="0">
      <w:start w:val="3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2A6CC8"/>
    <w:multiLevelType w:val="multilevel"/>
    <w:tmpl w:val="5D2A6CC8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877458"/>
    <w:multiLevelType w:val="multilevel"/>
    <w:tmpl w:val="7D87745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14B"/>
    <w:rsid w:val="00030EA4"/>
    <w:rsid w:val="00034ED6"/>
    <w:rsid w:val="00037DFA"/>
    <w:rsid w:val="000639E8"/>
    <w:rsid w:val="00074746"/>
    <w:rsid w:val="000B15A3"/>
    <w:rsid w:val="000B5B2E"/>
    <w:rsid w:val="000D646D"/>
    <w:rsid w:val="000D683F"/>
    <w:rsid w:val="000F6C52"/>
    <w:rsid w:val="001209F4"/>
    <w:rsid w:val="001502C7"/>
    <w:rsid w:val="001666E2"/>
    <w:rsid w:val="00172FFA"/>
    <w:rsid w:val="001924D2"/>
    <w:rsid w:val="001B50E3"/>
    <w:rsid w:val="001E1D18"/>
    <w:rsid w:val="001E2303"/>
    <w:rsid w:val="001E2435"/>
    <w:rsid w:val="00207A6E"/>
    <w:rsid w:val="002121F4"/>
    <w:rsid w:val="00220221"/>
    <w:rsid w:val="0023473A"/>
    <w:rsid w:val="002546AA"/>
    <w:rsid w:val="002647F1"/>
    <w:rsid w:val="002804DF"/>
    <w:rsid w:val="002854F2"/>
    <w:rsid w:val="002B2F5A"/>
    <w:rsid w:val="002C52F8"/>
    <w:rsid w:val="002C6B97"/>
    <w:rsid w:val="002F2E17"/>
    <w:rsid w:val="00302E98"/>
    <w:rsid w:val="00326B89"/>
    <w:rsid w:val="0033693E"/>
    <w:rsid w:val="00347711"/>
    <w:rsid w:val="00352EBB"/>
    <w:rsid w:val="0037443E"/>
    <w:rsid w:val="003B3F5D"/>
    <w:rsid w:val="003C0010"/>
    <w:rsid w:val="003E06CD"/>
    <w:rsid w:val="003E7CF4"/>
    <w:rsid w:val="003F13B4"/>
    <w:rsid w:val="004146F4"/>
    <w:rsid w:val="004402DD"/>
    <w:rsid w:val="00442BAD"/>
    <w:rsid w:val="00453DA5"/>
    <w:rsid w:val="0046075D"/>
    <w:rsid w:val="0046498F"/>
    <w:rsid w:val="00467AA4"/>
    <w:rsid w:val="004764E3"/>
    <w:rsid w:val="004A656A"/>
    <w:rsid w:val="004B1C32"/>
    <w:rsid w:val="004B385B"/>
    <w:rsid w:val="004B7E10"/>
    <w:rsid w:val="004C0343"/>
    <w:rsid w:val="004C4343"/>
    <w:rsid w:val="004D288B"/>
    <w:rsid w:val="004E1374"/>
    <w:rsid w:val="004E4509"/>
    <w:rsid w:val="005014A7"/>
    <w:rsid w:val="00532981"/>
    <w:rsid w:val="0056066A"/>
    <w:rsid w:val="00567C45"/>
    <w:rsid w:val="00574C01"/>
    <w:rsid w:val="005821BB"/>
    <w:rsid w:val="0059146E"/>
    <w:rsid w:val="005B440F"/>
    <w:rsid w:val="005C331E"/>
    <w:rsid w:val="005C6A74"/>
    <w:rsid w:val="005F2DA6"/>
    <w:rsid w:val="00612B88"/>
    <w:rsid w:val="006149E6"/>
    <w:rsid w:val="006255FF"/>
    <w:rsid w:val="0064714B"/>
    <w:rsid w:val="0066705A"/>
    <w:rsid w:val="00674A3D"/>
    <w:rsid w:val="00675C61"/>
    <w:rsid w:val="006829D3"/>
    <w:rsid w:val="00692EB5"/>
    <w:rsid w:val="00697162"/>
    <w:rsid w:val="006C701F"/>
    <w:rsid w:val="006D7FE2"/>
    <w:rsid w:val="006F1AE9"/>
    <w:rsid w:val="006F4AAE"/>
    <w:rsid w:val="00720FA0"/>
    <w:rsid w:val="0072571C"/>
    <w:rsid w:val="00725F59"/>
    <w:rsid w:val="0073523B"/>
    <w:rsid w:val="007639E5"/>
    <w:rsid w:val="007A424F"/>
    <w:rsid w:val="007C4C74"/>
    <w:rsid w:val="007D2270"/>
    <w:rsid w:val="007D5F34"/>
    <w:rsid w:val="007E07B8"/>
    <w:rsid w:val="007E2473"/>
    <w:rsid w:val="007F4B4D"/>
    <w:rsid w:val="00842DF0"/>
    <w:rsid w:val="0084341D"/>
    <w:rsid w:val="00863D75"/>
    <w:rsid w:val="00891DFA"/>
    <w:rsid w:val="00894257"/>
    <w:rsid w:val="008A284C"/>
    <w:rsid w:val="008F7668"/>
    <w:rsid w:val="009310AF"/>
    <w:rsid w:val="00931B10"/>
    <w:rsid w:val="009346C2"/>
    <w:rsid w:val="00982377"/>
    <w:rsid w:val="009837CD"/>
    <w:rsid w:val="009A0EDD"/>
    <w:rsid w:val="009A6189"/>
    <w:rsid w:val="009B3E6E"/>
    <w:rsid w:val="009C079D"/>
    <w:rsid w:val="009D1BBD"/>
    <w:rsid w:val="009E6892"/>
    <w:rsid w:val="00A01A2F"/>
    <w:rsid w:val="00A161FA"/>
    <w:rsid w:val="00A2330F"/>
    <w:rsid w:val="00A81B89"/>
    <w:rsid w:val="00A911CA"/>
    <w:rsid w:val="00A97BD1"/>
    <w:rsid w:val="00AA0823"/>
    <w:rsid w:val="00AC2CC2"/>
    <w:rsid w:val="00AC7D97"/>
    <w:rsid w:val="00AE0E37"/>
    <w:rsid w:val="00AF3E19"/>
    <w:rsid w:val="00B10BA0"/>
    <w:rsid w:val="00B35CE7"/>
    <w:rsid w:val="00B46A2C"/>
    <w:rsid w:val="00B61283"/>
    <w:rsid w:val="00B77F8A"/>
    <w:rsid w:val="00B8557D"/>
    <w:rsid w:val="00B910EC"/>
    <w:rsid w:val="00BA3A8A"/>
    <w:rsid w:val="00BD04D8"/>
    <w:rsid w:val="00BD5F25"/>
    <w:rsid w:val="00C073E9"/>
    <w:rsid w:val="00C15511"/>
    <w:rsid w:val="00C26FFE"/>
    <w:rsid w:val="00C3326A"/>
    <w:rsid w:val="00C35614"/>
    <w:rsid w:val="00C525F6"/>
    <w:rsid w:val="00C66B0A"/>
    <w:rsid w:val="00CC47A6"/>
    <w:rsid w:val="00CD1F8F"/>
    <w:rsid w:val="00CE057C"/>
    <w:rsid w:val="00CE71C9"/>
    <w:rsid w:val="00D0053D"/>
    <w:rsid w:val="00D06873"/>
    <w:rsid w:val="00D247A0"/>
    <w:rsid w:val="00D33ADD"/>
    <w:rsid w:val="00D40AF8"/>
    <w:rsid w:val="00D42B97"/>
    <w:rsid w:val="00D61AC5"/>
    <w:rsid w:val="00D657A1"/>
    <w:rsid w:val="00D65C88"/>
    <w:rsid w:val="00E2071F"/>
    <w:rsid w:val="00E3052D"/>
    <w:rsid w:val="00E307B4"/>
    <w:rsid w:val="00E5696D"/>
    <w:rsid w:val="00E6516F"/>
    <w:rsid w:val="00E70537"/>
    <w:rsid w:val="00E76797"/>
    <w:rsid w:val="00E90E81"/>
    <w:rsid w:val="00EB5B87"/>
    <w:rsid w:val="00EE0707"/>
    <w:rsid w:val="00EF25BE"/>
    <w:rsid w:val="00F140FF"/>
    <w:rsid w:val="00F469D9"/>
    <w:rsid w:val="00F63AB8"/>
    <w:rsid w:val="00F80770"/>
    <w:rsid w:val="00F81957"/>
    <w:rsid w:val="00FB07DF"/>
    <w:rsid w:val="00FB68CC"/>
    <w:rsid w:val="00FC0585"/>
    <w:rsid w:val="00FE64DB"/>
    <w:rsid w:val="00FF0581"/>
    <w:rsid w:val="00FF2499"/>
    <w:rsid w:val="00FF6735"/>
    <w:rsid w:val="23CF44B0"/>
    <w:rsid w:val="2C9143AA"/>
    <w:rsid w:val="35E421F9"/>
    <w:rsid w:val="3FC80830"/>
    <w:rsid w:val="46E0343D"/>
    <w:rsid w:val="57DA16B0"/>
    <w:rsid w:val="76286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" TargetMode="External"/><Relationship Id="rId13" Type="http://schemas.openxmlformats.org/officeDocument/2006/relationships/hyperlink" Target="http://www.torgi.gov.ru" TargetMode="External"/><Relationship Id="rId18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sale.roseltorg.ru/buyers/info/request-provision" TargetMode="External"/><Relationship Id="rId17" Type="http://schemas.openxmlformats.org/officeDocument/2006/relationships/hyperlink" Target="consultantplus://offline/main?base=LAW;n=109044;fld=134;dst=100094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krgadm.ru/" TargetMode="External"/><Relationship Id="rId20" Type="http://schemas.openxmlformats.org/officeDocument/2006/relationships/hyperlink" Target="https://178fz.roseltorg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roseltorg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orgi.gov.ru" TargetMode="External"/><Relationship Id="rId10" Type="http://schemas.openxmlformats.org/officeDocument/2006/relationships/hyperlink" Target="http://www.torgi.gov.ru" TargetMode="External"/><Relationship Id="rId19" Type="http://schemas.openxmlformats.org/officeDocument/2006/relationships/hyperlink" Target="http://www.krgadm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roseltorg.ru" TargetMode="External"/><Relationship Id="rId14" Type="http://schemas.openxmlformats.org/officeDocument/2006/relationships/hyperlink" Target="http://www.consultant.ru/document/cons_doc_LAW_149244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11</Pages>
  <Words>4732</Words>
  <Characters>26976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 Василенко</dc:creator>
  <cp:lastModifiedBy>User</cp:lastModifiedBy>
  <cp:revision>14</cp:revision>
  <cp:lastPrinted>2026-08-03T07:35:00Z</cp:lastPrinted>
  <dcterms:created xsi:type="dcterms:W3CDTF">2026-07-27T08:33:00Z</dcterms:created>
  <dcterms:modified xsi:type="dcterms:W3CDTF">2026-08-03T12:12:00Z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6652870BCDA74471A72BD7BA07AB1843_12</vt:lpwstr>
  </property>
</Properties>
</file>